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5E" w:rsidRDefault="00AB485E" w:rsidP="00AB485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Принято на общем 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УТВЕРЖДЕНО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  </w:t>
      </w:r>
    </w:p>
    <w:p w:rsidR="00AB485E" w:rsidRDefault="00AB485E" w:rsidP="00AB485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собрании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коллектива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Приказом директора МБОУ СОШ № 22 Протокол № 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 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им. Героя Советского Союза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:rsidR="00AB485E" w:rsidRDefault="00AB485E" w:rsidP="00AB485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28.08.2015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Г.Г.Шумейко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AB485E" w:rsidRPr="00AB485E" w:rsidRDefault="00AB485E" w:rsidP="00AB485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t xml:space="preserve">                         </w:t>
      </w:r>
      <w:proofErr w:type="spellStart"/>
      <w:r w:rsidRPr="00AB485E">
        <w:rPr>
          <w:rFonts w:ascii="Times New Roman" w:hAnsi="Times New Roman"/>
          <w:sz w:val="28"/>
          <w:szCs w:val="28"/>
        </w:rPr>
        <w:t>Чурсинова</w:t>
      </w:r>
      <w:proofErr w:type="spellEnd"/>
      <w:r w:rsidRPr="00AB485E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.</w:t>
      </w:r>
      <w:r w:rsidRPr="00AB485E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.</w:t>
      </w:r>
    </w:p>
    <w:p w:rsidR="00AB485E" w:rsidRDefault="00AB485E"/>
    <w:p w:rsidR="00AB485E" w:rsidRDefault="00AB485E" w:rsidP="00AB485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Положение </w:t>
      </w:r>
    </w:p>
    <w:p w:rsidR="00AB485E" w:rsidRDefault="00AB485E" w:rsidP="00AB485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b/>
          <w:bCs/>
          <w:sz w:val="28"/>
          <w:szCs w:val="28"/>
          <w:lang w:eastAsia="ru-RU"/>
        </w:rPr>
        <w:t>о добровольных пожертвованиях и целевых взносах</w:t>
      </w:r>
    </w:p>
    <w:bookmarkEnd w:id="0"/>
    <w:p w:rsidR="00AB485E" w:rsidRDefault="00AB485E" w:rsidP="00AB485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ОБЩИЕ ПОЛОЖЕНИЯ</w:t>
      </w:r>
    </w:p>
    <w:p w:rsidR="00AB485E" w:rsidRDefault="00AB485E" w:rsidP="00AB485E">
      <w:pPr>
        <w:spacing w:before="100" w:beforeAutospacing="1" w:after="100" w:afterAutospacing="1" w:line="240" w:lineRule="auto"/>
        <w:ind w:left="4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  Положение регулирует порядок привлечения, расходования и учета добровольных пожертвований и целевых взносов физических и юридических лиц муниципальному бюджетному общеобразовательному учреждению средней общеобразовательной школе № 22 имени Героя Советского Союза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Г.Г.Шумейко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пос. Кубань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Гулькевичский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(МБОУ СОШ № 22 им. Героя Советского Союза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Г.Г.Шумейко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 (далее учреждение).</w:t>
      </w:r>
    </w:p>
    <w:p w:rsidR="00AB485E" w:rsidRDefault="00AB485E" w:rsidP="00AB485E">
      <w:pPr>
        <w:spacing w:before="100" w:beforeAutospacing="1" w:after="100" w:afterAutospacing="1" w:line="240" w:lineRule="auto"/>
        <w:ind w:left="4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1.2.Настоящее Положение разработано в соответствии с Законом Российской Федерации от 29.12.2012 г. № 273-ФЗ «Об образовании», Федеральным Законом от 11.08.1995 г. № 135-ФЗ (ред. от 23.12.2010 г.) «О благотворительной деятельности и благотворительных организациях», Уставом учреждения.</w:t>
      </w:r>
    </w:p>
    <w:p w:rsidR="00AB485E" w:rsidRDefault="00AB485E" w:rsidP="00AB485E">
      <w:pPr>
        <w:spacing w:before="100" w:beforeAutospacing="1" w:after="100" w:afterAutospacing="1" w:line="240" w:lineRule="auto"/>
        <w:ind w:left="4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1.3.Добровольные пожертвования и целевые взносы физических и юридических лиц учреждению является благотворительной деятельностью граждан и юридических лиц по добровольной, бескорыстной (безвозмездной) передаче имущества, в том числе денежных средств, а также выполнению работ, предоставлению услуг, оказанию иной поддержки.</w:t>
      </w:r>
    </w:p>
    <w:p w:rsidR="00AB485E" w:rsidRDefault="00AB485E" w:rsidP="00AB485E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ЦЕЛИ И ЗАДАЧИ, ПОРЯДОК ПРИВЛЕЧЕНИЯ ДОБРОВОЛЬНЫХ ПОЖЕРТВОВАНИЙ</w:t>
      </w:r>
    </w:p>
    <w:p w:rsidR="00AB485E" w:rsidRDefault="00AB485E" w:rsidP="00AB485E">
      <w:pPr>
        <w:spacing w:before="100" w:beforeAutospacing="1" w:after="100" w:afterAutospacing="1" w:line="240" w:lineRule="auto"/>
        <w:ind w:left="4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 Благотворительная деятельность физических  и юридических лиц осуществляется в целях содействия деятельности в сфере образования. Добровольные пожертвования и целевые взносы привлекаются на обеспечение выполнения уставной деятельности учреждения.</w:t>
      </w:r>
    </w:p>
    <w:p w:rsidR="00AB485E" w:rsidRDefault="00AB485E" w:rsidP="00AB485E">
      <w:pPr>
        <w:spacing w:before="100" w:beforeAutospacing="1" w:after="100" w:afterAutospacing="1" w:line="240" w:lineRule="auto"/>
        <w:ind w:left="4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 Добровольные пожертвования и целевые взносы физических или юридических лиц могут привлекаться учреждением только на добровольной основе.</w:t>
      </w:r>
    </w:p>
    <w:p w:rsidR="00AB485E" w:rsidRDefault="00AB485E" w:rsidP="00AB485E">
      <w:pPr>
        <w:spacing w:before="100" w:beforeAutospacing="1" w:after="100" w:afterAutospacing="1" w:line="240" w:lineRule="auto"/>
        <w:ind w:left="4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2.3. Физические и юридические лица вправе определять цели и порядок использования своих добровольных  пожертвований и целевых взносов.</w:t>
      </w:r>
    </w:p>
    <w:p w:rsidR="00AB485E" w:rsidRDefault="00AB485E" w:rsidP="00AB485E">
      <w:pPr>
        <w:spacing w:before="100" w:beforeAutospacing="1" w:after="100" w:afterAutospacing="1" w:line="240" w:lineRule="auto"/>
        <w:ind w:left="4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2.4. Учреждение, в том числе и совет школы  вправе обратиться как в устной, так и в письменной форме к физическим и юридическим лицам с просьбой об оказании помощи учреждению с указанием цели привлечения добровольных пожертвований и целевых взносов.</w:t>
      </w:r>
    </w:p>
    <w:p w:rsidR="00AB485E" w:rsidRDefault="00AB485E" w:rsidP="00AB485E">
      <w:pPr>
        <w:spacing w:before="100" w:beforeAutospacing="1" w:after="100" w:afterAutospacing="1" w:line="240" w:lineRule="auto"/>
        <w:ind w:left="4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2.5. Если цели добровольного пожертвования не обозначены, то они используются администрацией учреждения по согласованию с советом школы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B485E" w:rsidRDefault="00AB485E" w:rsidP="00AB485E">
      <w:pPr>
        <w:spacing w:before="100" w:beforeAutospacing="1" w:after="100" w:afterAutospacing="1" w:line="240" w:lineRule="auto"/>
        <w:ind w:left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реализацию программы развития учреждения;</w:t>
      </w:r>
    </w:p>
    <w:p w:rsidR="00AB485E" w:rsidRDefault="00AB485E" w:rsidP="00AB485E">
      <w:pPr>
        <w:spacing w:before="100" w:beforeAutospacing="1" w:after="100" w:afterAutospacing="1" w:line="240" w:lineRule="auto"/>
        <w:ind w:left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-улучшения материально-технического обеспечения учреждения;</w:t>
      </w:r>
    </w:p>
    <w:p w:rsidR="00AB485E" w:rsidRDefault="00AB485E" w:rsidP="00AB485E">
      <w:pPr>
        <w:spacing w:before="100" w:beforeAutospacing="1" w:after="100" w:afterAutospacing="1" w:line="240" w:lineRule="auto"/>
        <w:ind w:left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ремонтно-строительные работы в учреждении;</w:t>
      </w:r>
    </w:p>
    <w:p w:rsidR="00AB485E" w:rsidRDefault="00AB485E" w:rsidP="00AB485E">
      <w:pPr>
        <w:spacing w:before="100" w:beforeAutospacing="1" w:after="100" w:afterAutospacing="1" w:line="240" w:lineRule="auto"/>
        <w:ind w:left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-организацию воспитательного и образовательного процесса;</w:t>
      </w:r>
    </w:p>
    <w:p w:rsidR="00AB485E" w:rsidRDefault="00AB485E" w:rsidP="00AB485E">
      <w:pPr>
        <w:spacing w:before="100" w:beforeAutospacing="1" w:after="100" w:afterAutospacing="1" w:line="240" w:lineRule="auto"/>
        <w:ind w:left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проведение мероприятий в учреждении;</w:t>
      </w:r>
    </w:p>
    <w:p w:rsidR="00AB485E" w:rsidRDefault="00AB485E" w:rsidP="00AB485E">
      <w:pPr>
        <w:spacing w:before="100" w:beforeAutospacing="1" w:after="100" w:afterAutospacing="1" w:line="240" w:lineRule="auto"/>
        <w:ind w:left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-создание интерьеров, эстетического оформления учреждения;</w:t>
      </w:r>
    </w:p>
    <w:p w:rsidR="00AB485E" w:rsidRDefault="00AB485E" w:rsidP="00AB485E">
      <w:pPr>
        <w:spacing w:before="100" w:beforeAutospacing="1" w:after="100" w:afterAutospacing="1" w:line="240" w:lineRule="auto"/>
        <w:ind w:left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-благоустройство территории;</w:t>
      </w:r>
    </w:p>
    <w:p w:rsidR="00AB485E" w:rsidRDefault="00AB485E" w:rsidP="00AB485E">
      <w:pPr>
        <w:spacing w:before="100" w:beforeAutospacing="1" w:after="100" w:afterAutospacing="1" w:line="240" w:lineRule="auto"/>
        <w:ind w:left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содержание и обслуживание множительной техники;</w:t>
      </w:r>
    </w:p>
    <w:p w:rsidR="00AB485E" w:rsidRDefault="00AB485E" w:rsidP="00AB485E">
      <w:pPr>
        <w:spacing w:before="100" w:beforeAutospacing="1" w:after="100" w:afterAutospacing="1" w:line="240" w:lineRule="auto"/>
        <w:ind w:left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на поощрение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B485E" w:rsidRDefault="00AB485E" w:rsidP="00AB485E">
      <w:pPr>
        <w:spacing w:before="100" w:beforeAutospacing="1" w:after="100" w:afterAutospacing="1" w:line="240" w:lineRule="auto"/>
        <w:ind w:left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-на приобретение:</w:t>
      </w:r>
    </w:p>
    <w:p w:rsidR="00AB485E" w:rsidRDefault="00AB485E" w:rsidP="00AB485E">
      <w:pPr>
        <w:spacing w:before="100" w:beforeAutospacing="1" w:after="100" w:afterAutospacing="1" w:line="240" w:lineRule="auto"/>
        <w:ind w:left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книг и учебно-методических пособий</w:t>
      </w:r>
    </w:p>
    <w:p w:rsidR="00AB485E" w:rsidRDefault="00AB485E" w:rsidP="00AB485E">
      <w:pPr>
        <w:spacing w:before="100" w:beforeAutospacing="1" w:after="100" w:afterAutospacing="1" w:line="240" w:lineRule="auto"/>
        <w:ind w:left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-технических средств обучения</w:t>
      </w:r>
    </w:p>
    <w:p w:rsidR="00AB485E" w:rsidRDefault="00AB485E" w:rsidP="00AB485E">
      <w:pPr>
        <w:spacing w:before="100" w:beforeAutospacing="1" w:after="100" w:afterAutospacing="1" w:line="240" w:lineRule="auto"/>
        <w:ind w:left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мебели, инструментов и учебного оборудования</w:t>
      </w:r>
    </w:p>
    <w:p w:rsidR="00AB485E" w:rsidRDefault="00AB485E" w:rsidP="00AB485E">
      <w:pPr>
        <w:spacing w:before="100" w:beforeAutospacing="1" w:after="100" w:afterAutospacing="1" w:line="240" w:lineRule="auto"/>
        <w:ind w:left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-канцтоваров и хозяйственных материалов</w:t>
      </w:r>
    </w:p>
    <w:p w:rsidR="00AB485E" w:rsidRDefault="00AB485E" w:rsidP="00AB485E">
      <w:pPr>
        <w:spacing w:before="100" w:beforeAutospacing="1" w:after="100" w:afterAutospacing="1" w:line="240" w:lineRule="auto"/>
        <w:ind w:left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наглядных пособий</w:t>
      </w:r>
    </w:p>
    <w:p w:rsidR="00AB485E" w:rsidRDefault="00AB485E" w:rsidP="00AB485E">
      <w:pPr>
        <w:spacing w:before="100" w:beforeAutospacing="1" w:after="100" w:afterAutospacing="1" w:line="240" w:lineRule="auto"/>
        <w:ind w:left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средств дезинфекции</w:t>
      </w:r>
    </w:p>
    <w:p w:rsidR="00AB485E" w:rsidRDefault="00AB485E" w:rsidP="00AB485E">
      <w:pPr>
        <w:spacing w:before="100" w:beforeAutospacing="1" w:after="100" w:afterAutospacing="1" w:line="240" w:lineRule="auto"/>
        <w:ind w:left="43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2.6. Физические лица вправе осуществлять благотворительную деятельность индивидуально или объединившись с образованием или без образования благотворительной организации.</w:t>
      </w:r>
    </w:p>
    <w:p w:rsidR="00AB485E" w:rsidRDefault="00AB485E" w:rsidP="00AB485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3.ПОРЯДОК ПРИЕМА И УЧЕТА ДОБРОВОЛЬНЫХ  ПОЖЕРТВОВАНИЙ И ЦЕЛЕВЫХ ВЗНОСОВ</w:t>
      </w:r>
    </w:p>
    <w:p w:rsidR="00AB485E" w:rsidRDefault="00AB485E" w:rsidP="00AB485E">
      <w:pPr>
        <w:spacing w:before="100" w:beforeAutospacing="1" w:after="100" w:afterAutospacing="1" w:line="240" w:lineRule="auto"/>
        <w:ind w:left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  Добровольные пожертвования и целевые взносы могут быть переданы физическими и юридическими лицами учреждению в виде: бескорыстной (безвозмездной) передачи в собственность имущества, денежных средств, объектов интеллектуальной собственности, выполнения работ, предоставления услуг.</w:t>
      </w:r>
    </w:p>
    <w:p w:rsidR="00AB485E" w:rsidRDefault="00AB485E" w:rsidP="00AB485E">
      <w:pPr>
        <w:spacing w:before="100" w:beforeAutospacing="1" w:after="100" w:afterAutospacing="1" w:line="240" w:lineRule="auto"/>
        <w:ind w:left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  Добровольные пожертвования могут также выражаться в добровольном безвозмездном выполнении работ и оказании услуг (добровольческая деятельность), в том числе по ремонту, уборке помещений учреждения и  прилегающей  к нему территории, ведения спецкурсов, кружков, секций, оформительских и других работ, оказания помощи  в проведении мероприятий входящих в координационный план работы школы на год.</w:t>
      </w:r>
    </w:p>
    <w:p w:rsidR="00AB485E" w:rsidRDefault="00AB485E" w:rsidP="00AB485E">
      <w:pPr>
        <w:spacing w:before="100" w:beforeAutospacing="1" w:after="100" w:afterAutospacing="1" w:line="240" w:lineRule="auto"/>
        <w:ind w:left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  Передача добровольного пожертвования и целевого взноса осуществляется физическими лицами на основании заявления, юридическими лицами на основании договора. Договор на добровольное пожертвование может быть заключен с физическим лицом по желанию гражданина.</w:t>
      </w:r>
    </w:p>
    <w:p w:rsidR="00AB485E" w:rsidRDefault="00AB485E" w:rsidP="00AB485E">
      <w:pPr>
        <w:spacing w:before="100" w:beforeAutospacing="1" w:after="100" w:afterAutospacing="1" w:line="240" w:lineRule="auto"/>
        <w:ind w:left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  Добровольные пожертвования и целевые взносы в виде денежных средств перечисляются на счет учреждения. В платежном документе может быть указано целевое назначение взноса.</w:t>
      </w:r>
    </w:p>
    <w:p w:rsidR="00AB485E" w:rsidRDefault="00AB485E" w:rsidP="00AB485E">
      <w:pPr>
        <w:spacing w:before="100" w:beforeAutospacing="1" w:after="100" w:afterAutospacing="1" w:line="240" w:lineRule="auto"/>
        <w:ind w:left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3.5.  Добровольные пожертвования 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целевые взносы, поступающие в безналичном порядке вносятся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физическими и юридическими лицами через кредитные организации, учреждения почтовой связи в установленном порядке.</w:t>
      </w:r>
    </w:p>
    <w:p w:rsidR="00AB485E" w:rsidRDefault="00AB485E" w:rsidP="00AB485E">
      <w:pPr>
        <w:spacing w:before="100" w:beforeAutospacing="1" w:after="100" w:afterAutospacing="1" w:line="240" w:lineRule="auto"/>
        <w:ind w:left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3.6.  Добровольные пожертвования и целевые взносы в виде имущества передаются по акту приема-передачи, который является неотъемлемой частью договора пожертвования.</w:t>
      </w:r>
    </w:p>
    <w:p w:rsidR="00AB485E" w:rsidRDefault="00AB485E" w:rsidP="00AB485E">
      <w:pPr>
        <w:spacing w:before="100" w:beforeAutospacing="1" w:after="100" w:afterAutospacing="1" w:line="240" w:lineRule="auto"/>
        <w:ind w:left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3.7.  Стоимость передаваемого имущества, вещи или имущественных прав определяются сторонами договора.</w:t>
      </w:r>
    </w:p>
    <w:p w:rsidR="00AB485E" w:rsidRDefault="00AB485E" w:rsidP="00AB485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4.ПОРЯДОК РАСХОДОВАНИЯ ДОБРОВОЛЬНЫХ ПОЖЕРТВОВАНИЙ</w:t>
      </w:r>
    </w:p>
    <w:p w:rsidR="00AB485E" w:rsidRDefault="00AB485E" w:rsidP="00AB485E">
      <w:pPr>
        <w:spacing w:before="100" w:beforeAutospacing="1" w:after="100" w:afterAutospacing="1" w:line="240" w:lineRule="auto"/>
        <w:ind w:left="43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 Распоряжение привлеченными добровольными пожертвованиями и целевыми взносами осуществляет руководитель учреждения в соответствии с утвержденной сметой, согласованной с советом школы.</w:t>
      </w:r>
    </w:p>
    <w:p w:rsidR="00AB485E" w:rsidRDefault="00AB485E" w:rsidP="00AB485E">
      <w:pPr>
        <w:spacing w:before="100" w:beforeAutospacing="1" w:after="100" w:afterAutospacing="1" w:line="240" w:lineRule="auto"/>
        <w:ind w:left="43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4.2. Расходование привлеченных средств учреждением должно производиться строго в  соответствии с целевым  назначением добровольного пожертвования и целевого  взноса, определенном физическими или юридическими лицами, либо советом  школы.</w:t>
      </w:r>
    </w:p>
    <w:p w:rsidR="00AB485E" w:rsidRDefault="00AB485E" w:rsidP="00AB485E">
      <w:pPr>
        <w:spacing w:before="100" w:beforeAutospacing="1" w:after="100" w:afterAutospacing="1" w:line="240" w:lineRule="auto"/>
        <w:ind w:left="14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ОТВЕТСТВЕННОСТЬ И ОБЕСПЕЧЕНИЕ КОНТРОЛЯ РАСХОДОВАНИЯ ДОБРОВОЛЬНЫХ ПОЖЕРТВОВАНИЙ.</w:t>
      </w:r>
    </w:p>
    <w:p w:rsidR="00AB485E" w:rsidRDefault="00AB485E" w:rsidP="00AB485E">
      <w:pPr>
        <w:spacing w:before="100" w:beforeAutospacing="1" w:after="100" w:afterAutospacing="1" w:line="240" w:lineRule="auto"/>
        <w:ind w:left="43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5.1.   Советом школы осуществляется контроль за переданными учреждению добровольными пожертвованиями и целевыми взносами.</w:t>
      </w:r>
    </w:p>
    <w:p w:rsidR="00AB485E" w:rsidRDefault="00AB485E" w:rsidP="00AB485E">
      <w:pPr>
        <w:spacing w:before="100" w:beforeAutospacing="1" w:after="100" w:afterAutospacing="1" w:line="240" w:lineRule="auto"/>
        <w:ind w:left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5.2.  При привлечении добровольных пожертвований и целевых взносов учреждение обязано ежегодно представлять письменные отчеты об использовании средств   совету школы и родительской общественности.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"/>
        <w:gridCol w:w="6"/>
        <w:gridCol w:w="6"/>
        <w:gridCol w:w="6"/>
      </w:tblGrid>
      <w:tr w:rsidR="00AB485E" w:rsidTr="00AB485E">
        <w:trPr>
          <w:tblCellSpacing w:w="0" w:type="dxa"/>
        </w:trPr>
        <w:tc>
          <w:tcPr>
            <w:tcW w:w="0" w:type="auto"/>
          </w:tcPr>
          <w:p w:rsidR="00AB485E" w:rsidRDefault="00AB4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B485E" w:rsidRDefault="00AB4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B485E" w:rsidRDefault="00AB4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B485E" w:rsidRDefault="00AB4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B485E" w:rsidRDefault="00AB485E" w:rsidP="00AB485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AB485E" w:rsidRDefault="00AB485E" w:rsidP="00AB485E"/>
    <w:p w:rsidR="004D437C" w:rsidRPr="00AB485E" w:rsidRDefault="004D437C" w:rsidP="00AB485E"/>
    <w:sectPr w:rsidR="004D437C" w:rsidRPr="00AB4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5E"/>
    <w:rsid w:val="004D437C"/>
    <w:rsid w:val="00AB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2015-10-26T08:16:00Z</dcterms:created>
  <dcterms:modified xsi:type="dcterms:W3CDTF">2015-10-26T08:20:00Z</dcterms:modified>
</cp:coreProperties>
</file>