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E3" w:rsidRPr="007776E3" w:rsidRDefault="007776E3" w:rsidP="007776E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776E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776E3" w:rsidRPr="007776E3" w:rsidRDefault="007776E3" w:rsidP="007776E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776E3">
        <w:rPr>
          <w:rFonts w:ascii="Times New Roman" w:hAnsi="Times New Roman" w:cs="Times New Roman"/>
          <w:sz w:val="28"/>
          <w:szCs w:val="28"/>
        </w:rPr>
        <w:t>к приказу МБОУ СОШ №22</w:t>
      </w:r>
    </w:p>
    <w:p w:rsidR="007776E3" w:rsidRPr="007776E3" w:rsidRDefault="007776E3" w:rsidP="007776E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776E3">
        <w:rPr>
          <w:rFonts w:ascii="Times New Roman" w:hAnsi="Times New Roman" w:cs="Times New Roman"/>
          <w:sz w:val="28"/>
          <w:szCs w:val="28"/>
        </w:rPr>
        <w:t xml:space="preserve">им. Героя Советского Союза </w:t>
      </w:r>
    </w:p>
    <w:p w:rsidR="007776E3" w:rsidRPr="007776E3" w:rsidRDefault="007776E3" w:rsidP="007776E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776E3">
        <w:rPr>
          <w:rFonts w:ascii="Times New Roman" w:hAnsi="Times New Roman" w:cs="Times New Roman"/>
          <w:sz w:val="28"/>
          <w:szCs w:val="28"/>
        </w:rPr>
        <w:t>Г.Г. Шумейко</w:t>
      </w:r>
    </w:p>
    <w:p w:rsidR="007776E3" w:rsidRPr="007776E3" w:rsidRDefault="007776E3" w:rsidP="007776E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776E3">
        <w:rPr>
          <w:rFonts w:ascii="Times New Roman" w:hAnsi="Times New Roman" w:cs="Times New Roman"/>
          <w:sz w:val="28"/>
          <w:szCs w:val="28"/>
        </w:rPr>
        <w:t>от ____________№ ______</w:t>
      </w:r>
    </w:p>
    <w:p w:rsidR="007776E3" w:rsidRPr="007776E3" w:rsidRDefault="007776E3" w:rsidP="007776E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E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776E3" w:rsidRPr="007776E3" w:rsidRDefault="007776E3" w:rsidP="007776E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E3">
        <w:rPr>
          <w:rFonts w:ascii="Times New Roman" w:hAnsi="Times New Roman" w:cs="Times New Roman"/>
          <w:b/>
          <w:sz w:val="28"/>
          <w:szCs w:val="28"/>
        </w:rPr>
        <w:t xml:space="preserve">проведения классных часов  с </w:t>
      </w:r>
      <w:proofErr w:type="gramStart"/>
      <w:r w:rsidRPr="007776E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7776E3">
        <w:rPr>
          <w:rFonts w:ascii="Times New Roman" w:hAnsi="Times New Roman" w:cs="Times New Roman"/>
          <w:b/>
          <w:sz w:val="28"/>
          <w:szCs w:val="28"/>
        </w:rPr>
        <w:t xml:space="preserve"> 11 класса </w:t>
      </w:r>
    </w:p>
    <w:p w:rsidR="007776E3" w:rsidRPr="007776E3" w:rsidRDefault="007776E3" w:rsidP="007776E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E3">
        <w:rPr>
          <w:rFonts w:ascii="Times New Roman" w:hAnsi="Times New Roman" w:cs="Times New Roman"/>
          <w:b/>
          <w:sz w:val="28"/>
          <w:szCs w:val="28"/>
        </w:rPr>
        <w:t>МБОУ СОШ №22 им. Героя Советского Союза Г.Г. Шумейко</w:t>
      </w:r>
    </w:p>
    <w:p w:rsidR="007776E3" w:rsidRDefault="007776E3" w:rsidP="007776E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13C00">
        <w:rPr>
          <w:rFonts w:ascii="Times New Roman" w:hAnsi="Times New Roman" w:cs="Times New Roman"/>
          <w:b/>
          <w:sz w:val="28"/>
          <w:szCs w:val="28"/>
        </w:rPr>
        <w:t>вопросам подготовки к ГИА в 2018-2019</w:t>
      </w:r>
      <w:r w:rsidRPr="007776E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C3D5C" w:rsidRPr="007776E3" w:rsidRDefault="001C3D5C" w:rsidP="007776E3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61"/>
        <w:gridCol w:w="27"/>
        <w:gridCol w:w="2468"/>
        <w:gridCol w:w="5817"/>
        <w:gridCol w:w="1701"/>
      </w:tblGrid>
      <w:tr w:rsidR="00455186" w:rsidRPr="001E6DD9" w:rsidTr="001C3D5C">
        <w:tc>
          <w:tcPr>
            <w:tcW w:w="761" w:type="dxa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95" w:type="dxa"/>
            <w:gridSpan w:val="2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5817" w:type="dxa"/>
            <w:vAlign w:val="center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Обсуждаемые вопросы</w:t>
            </w:r>
          </w:p>
        </w:tc>
        <w:tc>
          <w:tcPr>
            <w:tcW w:w="1701" w:type="dxa"/>
          </w:tcPr>
          <w:p w:rsidR="00455186" w:rsidRPr="001E6DD9" w:rsidRDefault="001C3D5C" w:rsidP="001E6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455186"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роки</w:t>
            </w:r>
          </w:p>
        </w:tc>
      </w:tr>
      <w:tr w:rsidR="00455186" w:rsidRPr="001E6DD9" w:rsidTr="001C3D5C">
        <w:tc>
          <w:tcPr>
            <w:tcW w:w="761" w:type="dxa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5" w:type="dxa"/>
            <w:gridSpan w:val="2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Общие вопросы подготовки к ГИА-11</w:t>
            </w:r>
          </w:p>
        </w:tc>
        <w:tc>
          <w:tcPr>
            <w:tcW w:w="5817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формы проведения ГИА-11;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участники ГИА-11, порядок допуска к ГИА-11;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обязательные экзамены  и экзамены по выбору;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выбор предметов, сроки и места подачи заявления на сдачу ГИА-11; </w:t>
            </w:r>
            <w:r w:rsidRPr="001E6D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особенности проведения ГИА-11 по математике и иностранному языку;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досрочный, основной и дополнительный период проведения ГИА-11;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 телефоны «горячих линий» муниципальные и региональные </w:t>
            </w:r>
          </w:p>
        </w:tc>
        <w:tc>
          <w:tcPr>
            <w:tcW w:w="1701" w:type="dxa"/>
          </w:tcPr>
          <w:p w:rsidR="00455186" w:rsidRPr="007776E3" w:rsidRDefault="00313C00" w:rsidP="001C3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3D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="007776E3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455186" w:rsidRPr="001E6DD9" w:rsidTr="001C3D5C">
        <w:tc>
          <w:tcPr>
            <w:tcW w:w="788" w:type="dxa"/>
            <w:gridSpan w:val="2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8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Итоговое сочинение (изложение)</w:t>
            </w:r>
          </w:p>
        </w:tc>
        <w:tc>
          <w:tcPr>
            <w:tcW w:w="5817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итоговое сочинение (изложение) как условие допуска к ГИА-11;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сроки, места и порядок подачи заявления на участие в написании  итогового сочинения (изложения);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проведения итогового сочинения (изложения);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порядок проведения и система оценивания  итогового сочинения (изложения);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сроки,  места и порядок информирования о результатах итогового сочинения (изложения);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повторный допуск к  итоговому сочинению (изложению) в текущем учебном году;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</w:t>
            </w:r>
          </w:p>
        </w:tc>
        <w:tc>
          <w:tcPr>
            <w:tcW w:w="1701" w:type="dxa"/>
          </w:tcPr>
          <w:p w:rsidR="00455186" w:rsidRPr="007776E3" w:rsidRDefault="001C3D5C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776E3">
              <w:rPr>
                <w:rFonts w:ascii="Times New Roman" w:hAnsi="Times New Roman" w:cs="Times New Roman"/>
                <w:sz w:val="26"/>
                <w:szCs w:val="26"/>
              </w:rPr>
              <w:t>.10.2018</w:t>
            </w:r>
          </w:p>
        </w:tc>
      </w:tr>
      <w:tr w:rsidR="00455186" w:rsidRPr="001E6DD9" w:rsidTr="001C3D5C">
        <w:tc>
          <w:tcPr>
            <w:tcW w:w="788" w:type="dxa"/>
            <w:gridSpan w:val="2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8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Выбор   образовательных организаций высшего образования    </w:t>
            </w:r>
          </w:p>
        </w:tc>
        <w:tc>
          <w:tcPr>
            <w:tcW w:w="5817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 перечень образовательных организаций высшего образования и адреса их сайтов;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особенности выбора организаций высшего образования (гражданских и военных);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особенности выбора специальностей (направлений);</w:t>
            </w:r>
          </w:p>
          <w:p w:rsidR="00455186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о минимальных количествах баллов, необходимых для получения аттестата и для поступления в ОО высшего образования</w:t>
            </w:r>
          </w:p>
          <w:p w:rsidR="005D1F8B" w:rsidRPr="001E6DD9" w:rsidRDefault="005D1F8B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55186" w:rsidRPr="00C92F95" w:rsidRDefault="001C3D5C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13C00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C92F95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455186" w:rsidRPr="001E6DD9" w:rsidTr="001C3D5C">
        <w:tc>
          <w:tcPr>
            <w:tcW w:w="788" w:type="dxa"/>
            <w:gridSpan w:val="2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68" w:type="dxa"/>
          </w:tcPr>
          <w:p w:rsidR="00455186" w:rsidRPr="001E6DD9" w:rsidRDefault="00455186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Процедура проведения ГИА-11</w:t>
            </w:r>
          </w:p>
        </w:tc>
        <w:tc>
          <w:tcPr>
            <w:tcW w:w="5817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использование систем видеонаблюдения и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металлодетекторов</w:t>
            </w:r>
            <w:proofErr w:type="spell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экзаменов в ППЭ;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лица, присутствующие в ППЭ, их основные полномочия при взаимодействии с  участниками экзаменов;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особенности проведения экзаменов по иностранным языкам в 2-х формах (письменный экзамен с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аудированием</w:t>
            </w:r>
            <w:proofErr w:type="spell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и устный – с разделом «Говорение»);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создание условий в ППЭ для участников ГИА-11, в т.ч. с ОВЗ;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телефоны «горячих линий» муниципальные и региональные  </w:t>
            </w:r>
          </w:p>
        </w:tc>
        <w:tc>
          <w:tcPr>
            <w:tcW w:w="1701" w:type="dxa"/>
          </w:tcPr>
          <w:p w:rsidR="00455186" w:rsidRPr="00C92F95" w:rsidRDefault="00C92F95" w:rsidP="001C3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C3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.11.2018</w:t>
            </w:r>
          </w:p>
        </w:tc>
      </w:tr>
      <w:tr w:rsidR="00455186" w:rsidRPr="001E6DD9" w:rsidTr="001C3D5C">
        <w:tc>
          <w:tcPr>
            <w:tcW w:w="788" w:type="dxa"/>
            <w:gridSpan w:val="2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68" w:type="dxa"/>
          </w:tcPr>
          <w:p w:rsidR="00455186" w:rsidRPr="001E6DD9" w:rsidRDefault="00455186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Правила поведения во время экзаменов в ППЭ</w:t>
            </w:r>
          </w:p>
        </w:tc>
        <w:tc>
          <w:tcPr>
            <w:tcW w:w="5817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перечень запрещенных и допустимых средств в ППЭ;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требования к порядку поведения участников экзаменов в ППЭ; 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основания для удаления с экзамена за нарушение порядка проведения ГИА-11;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процедуры завершения экзамена по уважительной причине и удаления с экзамена </w:t>
            </w:r>
          </w:p>
        </w:tc>
        <w:tc>
          <w:tcPr>
            <w:tcW w:w="1701" w:type="dxa"/>
          </w:tcPr>
          <w:p w:rsidR="00455186" w:rsidRPr="00C92F95" w:rsidRDefault="001C3D5C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92F95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</w:tc>
      </w:tr>
      <w:tr w:rsidR="00455186" w:rsidRPr="001E6DD9" w:rsidTr="001C3D5C">
        <w:tc>
          <w:tcPr>
            <w:tcW w:w="788" w:type="dxa"/>
            <w:gridSpan w:val="2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68" w:type="dxa"/>
          </w:tcPr>
          <w:p w:rsidR="00455186" w:rsidRPr="001E6DD9" w:rsidRDefault="00455186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Правила заполнения экзаменационных бланков  </w:t>
            </w:r>
          </w:p>
        </w:tc>
        <w:tc>
          <w:tcPr>
            <w:tcW w:w="5817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регистрации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ответов №1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ответов № 2 (дополнительный бланк № 2);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 </w:t>
            </w:r>
          </w:p>
        </w:tc>
        <w:tc>
          <w:tcPr>
            <w:tcW w:w="1701" w:type="dxa"/>
          </w:tcPr>
          <w:p w:rsidR="00455186" w:rsidRPr="00C92F95" w:rsidRDefault="00C92F95" w:rsidP="005D1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3D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.02.201</w:t>
            </w:r>
            <w:r w:rsidR="00542E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55186" w:rsidRPr="001E6DD9" w:rsidTr="001C3D5C">
        <w:tc>
          <w:tcPr>
            <w:tcW w:w="788" w:type="dxa"/>
            <w:gridSpan w:val="2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68" w:type="dxa"/>
          </w:tcPr>
          <w:p w:rsidR="00455186" w:rsidRPr="001E6DD9" w:rsidRDefault="00455186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Сроки и продолжительность экзаменов  </w:t>
            </w:r>
          </w:p>
        </w:tc>
        <w:tc>
          <w:tcPr>
            <w:tcW w:w="5817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проведения  ГИА-11;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и условия пересдачи  экзаменов;</w:t>
            </w:r>
          </w:p>
          <w:p w:rsidR="00455186" w:rsidRPr="001E6DD9" w:rsidRDefault="00455186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продолжительность экзаменов;</w:t>
            </w:r>
          </w:p>
          <w:p w:rsidR="00455186" w:rsidRPr="001E6DD9" w:rsidRDefault="00455186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материалы, которые можно использовать на экзаменах;</w:t>
            </w:r>
          </w:p>
          <w:p w:rsidR="00455186" w:rsidRPr="001E6DD9" w:rsidRDefault="00455186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и места получения результатов ГИА-11</w:t>
            </w:r>
          </w:p>
        </w:tc>
        <w:tc>
          <w:tcPr>
            <w:tcW w:w="1701" w:type="dxa"/>
          </w:tcPr>
          <w:p w:rsidR="00455186" w:rsidRPr="005D1F8B" w:rsidRDefault="001C3D5C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D1F8B">
              <w:rPr>
                <w:rFonts w:ascii="Times New Roman" w:hAnsi="Times New Roman" w:cs="Times New Roman"/>
                <w:sz w:val="26"/>
                <w:szCs w:val="26"/>
              </w:rPr>
              <w:t>.03.201</w:t>
            </w:r>
            <w:r w:rsidR="00542E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55186" w:rsidRPr="001E6DD9" w:rsidTr="001C3D5C">
        <w:tc>
          <w:tcPr>
            <w:tcW w:w="788" w:type="dxa"/>
            <w:gridSpan w:val="2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68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Апелляции по процедуре проведения экзамена и о несогласии с выставленными баллами</w:t>
            </w:r>
          </w:p>
        </w:tc>
        <w:tc>
          <w:tcPr>
            <w:tcW w:w="5817" w:type="dxa"/>
          </w:tcPr>
          <w:p w:rsidR="00455186" w:rsidRPr="001E6DD9" w:rsidRDefault="00455186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апелляция, её виды; </w:t>
            </w:r>
          </w:p>
          <w:p w:rsidR="00455186" w:rsidRPr="001E6DD9" w:rsidRDefault="00455186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правила  и сроки подачи и рассмотрения апелляций;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получение результатов рассмотрения апелляций;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</w:t>
            </w:r>
          </w:p>
        </w:tc>
        <w:tc>
          <w:tcPr>
            <w:tcW w:w="1701" w:type="dxa"/>
          </w:tcPr>
          <w:p w:rsidR="00455186" w:rsidRPr="005D1F8B" w:rsidRDefault="005D1F8B" w:rsidP="001C3D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3D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.04.201</w:t>
            </w:r>
            <w:r w:rsidR="00542E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13030E" w:rsidRDefault="0013030E" w:rsidP="001E6DD9">
      <w:pPr>
        <w:spacing w:after="0" w:line="240" w:lineRule="auto"/>
      </w:pPr>
    </w:p>
    <w:p w:rsidR="001E6DD9" w:rsidRPr="005D1F8B" w:rsidRDefault="001E6DD9" w:rsidP="001E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C00" w:rsidRDefault="005D1F8B" w:rsidP="005D1F8B">
      <w:pPr>
        <w:ind w:left="-284"/>
        <w:rPr>
          <w:rFonts w:ascii="Times New Roman" w:hAnsi="Times New Roman" w:cs="Times New Roman"/>
          <w:sz w:val="28"/>
          <w:szCs w:val="28"/>
        </w:rPr>
      </w:pPr>
      <w:r w:rsidRPr="005D1F8B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Pr="005D1F8B">
        <w:rPr>
          <w:rFonts w:ascii="Times New Roman" w:hAnsi="Times New Roman" w:cs="Times New Roman"/>
          <w:sz w:val="28"/>
          <w:szCs w:val="28"/>
        </w:rPr>
        <w:tab/>
      </w:r>
      <w:r w:rsidRPr="005D1F8B">
        <w:rPr>
          <w:rFonts w:ascii="Times New Roman" w:hAnsi="Times New Roman" w:cs="Times New Roman"/>
          <w:sz w:val="28"/>
          <w:szCs w:val="28"/>
        </w:rPr>
        <w:tab/>
      </w:r>
      <w:r w:rsidRPr="005D1F8B">
        <w:rPr>
          <w:rFonts w:ascii="Times New Roman" w:hAnsi="Times New Roman" w:cs="Times New Roman"/>
          <w:sz w:val="28"/>
          <w:szCs w:val="28"/>
        </w:rPr>
        <w:tab/>
      </w:r>
      <w:r w:rsidRPr="005D1F8B">
        <w:rPr>
          <w:rFonts w:ascii="Times New Roman" w:hAnsi="Times New Roman" w:cs="Times New Roman"/>
          <w:sz w:val="28"/>
          <w:szCs w:val="28"/>
        </w:rPr>
        <w:tab/>
      </w:r>
      <w:r w:rsidRPr="005D1F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1F8B">
        <w:rPr>
          <w:rFonts w:ascii="Times New Roman" w:hAnsi="Times New Roman" w:cs="Times New Roman"/>
          <w:sz w:val="28"/>
          <w:szCs w:val="28"/>
        </w:rPr>
        <w:t xml:space="preserve">О. Р. </w:t>
      </w:r>
      <w:proofErr w:type="spellStart"/>
      <w:r w:rsidRPr="005D1F8B">
        <w:rPr>
          <w:rFonts w:ascii="Times New Roman" w:hAnsi="Times New Roman" w:cs="Times New Roman"/>
          <w:sz w:val="28"/>
          <w:szCs w:val="28"/>
        </w:rPr>
        <w:t>Чаленко</w:t>
      </w:r>
      <w:proofErr w:type="spellEnd"/>
    </w:p>
    <w:p w:rsidR="00313C00" w:rsidRDefault="0031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3C00" w:rsidRPr="00313C00" w:rsidRDefault="00313C00" w:rsidP="00313C0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13C00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13C00" w:rsidRPr="00313C00" w:rsidRDefault="00313C00" w:rsidP="00313C0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13C00">
        <w:rPr>
          <w:rFonts w:ascii="Times New Roman" w:hAnsi="Times New Roman" w:cs="Times New Roman"/>
          <w:sz w:val="28"/>
          <w:szCs w:val="28"/>
        </w:rPr>
        <w:t>к приказу МБОУ СОШ №22</w:t>
      </w:r>
    </w:p>
    <w:p w:rsidR="00313C00" w:rsidRPr="00313C00" w:rsidRDefault="00313C00" w:rsidP="00313C0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13C00">
        <w:rPr>
          <w:rFonts w:ascii="Times New Roman" w:hAnsi="Times New Roman" w:cs="Times New Roman"/>
          <w:sz w:val="28"/>
          <w:szCs w:val="28"/>
        </w:rPr>
        <w:t>им. Героя Советского Союза Г.Г. Шумейко</w:t>
      </w:r>
    </w:p>
    <w:p w:rsidR="00313C00" w:rsidRPr="00313C00" w:rsidRDefault="00313C00" w:rsidP="00313C0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13C00">
        <w:rPr>
          <w:rFonts w:ascii="Times New Roman" w:hAnsi="Times New Roman" w:cs="Times New Roman"/>
          <w:sz w:val="28"/>
          <w:szCs w:val="28"/>
        </w:rPr>
        <w:t>от ______________№ _____</w:t>
      </w:r>
    </w:p>
    <w:p w:rsidR="00313C00" w:rsidRPr="00313C00" w:rsidRDefault="00313C00" w:rsidP="0031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0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13C00" w:rsidRPr="00313C00" w:rsidRDefault="00313C00" w:rsidP="0031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00">
        <w:rPr>
          <w:rFonts w:ascii="Times New Roman" w:hAnsi="Times New Roman" w:cs="Times New Roman"/>
          <w:b/>
          <w:sz w:val="28"/>
          <w:szCs w:val="28"/>
        </w:rPr>
        <w:t>проведения родительских собраний</w:t>
      </w:r>
    </w:p>
    <w:p w:rsidR="00313C00" w:rsidRPr="00313C00" w:rsidRDefault="00313C00" w:rsidP="0031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00">
        <w:rPr>
          <w:rFonts w:ascii="Times New Roman" w:hAnsi="Times New Roman" w:cs="Times New Roman"/>
          <w:b/>
          <w:sz w:val="28"/>
          <w:szCs w:val="28"/>
        </w:rPr>
        <w:t xml:space="preserve">с родителями </w:t>
      </w:r>
      <w:proofErr w:type="gramStart"/>
      <w:r w:rsidRPr="00313C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13C00">
        <w:rPr>
          <w:rFonts w:ascii="Times New Roman" w:hAnsi="Times New Roman" w:cs="Times New Roman"/>
          <w:b/>
          <w:sz w:val="28"/>
          <w:szCs w:val="28"/>
        </w:rPr>
        <w:t xml:space="preserve"> 11 класса </w:t>
      </w:r>
    </w:p>
    <w:p w:rsidR="00313C00" w:rsidRPr="00313C00" w:rsidRDefault="00313C00" w:rsidP="0031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00">
        <w:rPr>
          <w:rFonts w:ascii="Times New Roman" w:hAnsi="Times New Roman" w:cs="Times New Roman"/>
          <w:b/>
          <w:sz w:val="28"/>
          <w:szCs w:val="28"/>
        </w:rPr>
        <w:t>МБОУ СОШ №22 им. Героя Советского Союза Г.Г. Шумейко</w:t>
      </w:r>
    </w:p>
    <w:p w:rsidR="00313C00" w:rsidRDefault="00313C00" w:rsidP="0031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вопросам подготовки к ГИА в 2018-2019</w:t>
      </w:r>
      <w:r w:rsidRPr="00313C0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C3D5C" w:rsidRDefault="001C3D5C" w:rsidP="0031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61"/>
        <w:gridCol w:w="27"/>
        <w:gridCol w:w="2468"/>
        <w:gridCol w:w="5959"/>
        <w:gridCol w:w="1559"/>
      </w:tblGrid>
      <w:tr w:rsidR="00313C00" w:rsidRPr="001E6DD9" w:rsidTr="00313C00">
        <w:tc>
          <w:tcPr>
            <w:tcW w:w="761" w:type="dxa"/>
          </w:tcPr>
          <w:p w:rsidR="00313C00" w:rsidRPr="001E6DD9" w:rsidRDefault="00313C00" w:rsidP="00050D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95" w:type="dxa"/>
            <w:gridSpan w:val="2"/>
          </w:tcPr>
          <w:p w:rsidR="00313C00" w:rsidRPr="001E6DD9" w:rsidRDefault="00313C00" w:rsidP="00050D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5959" w:type="dxa"/>
            <w:vAlign w:val="center"/>
          </w:tcPr>
          <w:p w:rsidR="00313C00" w:rsidRPr="001E6DD9" w:rsidRDefault="00313C00" w:rsidP="00050D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Обсуждаемые вопросы</w:t>
            </w:r>
          </w:p>
        </w:tc>
        <w:tc>
          <w:tcPr>
            <w:tcW w:w="1559" w:type="dxa"/>
          </w:tcPr>
          <w:p w:rsidR="00313C00" w:rsidRPr="001E6DD9" w:rsidRDefault="001C3D5C" w:rsidP="00050D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313C00"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роки</w:t>
            </w:r>
          </w:p>
        </w:tc>
      </w:tr>
      <w:tr w:rsidR="00313C00" w:rsidRPr="001E6DD9" w:rsidTr="00313C00">
        <w:tc>
          <w:tcPr>
            <w:tcW w:w="761" w:type="dxa"/>
          </w:tcPr>
          <w:p w:rsidR="00313C00" w:rsidRPr="001E6DD9" w:rsidRDefault="00313C00" w:rsidP="00050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5" w:type="dxa"/>
            <w:gridSpan w:val="2"/>
          </w:tcPr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Общие вопросы подготовки к ГИА-11</w:t>
            </w:r>
          </w:p>
        </w:tc>
        <w:tc>
          <w:tcPr>
            <w:tcW w:w="5959" w:type="dxa"/>
          </w:tcPr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формы проведения ГИА-11; 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участники ГИА-11, порядок допуска к ГИА-11; 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обязательные экзамены  и экзамены по выбору; 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выбор предметов, сроки и места подачи заявления на сдачу ГИА-11; </w:t>
            </w:r>
            <w:r w:rsidRPr="001E6D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особенности проведения ГИА-11 по математике и иностранному языку;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досрочный, основной и дополнительный период проведения ГИА-11;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 телефоны «горячих линий» муниципальные и региональные </w:t>
            </w:r>
          </w:p>
        </w:tc>
        <w:tc>
          <w:tcPr>
            <w:tcW w:w="1559" w:type="dxa"/>
          </w:tcPr>
          <w:p w:rsidR="00313C00" w:rsidRPr="007776E3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05.10.2018</w:t>
            </w:r>
          </w:p>
        </w:tc>
      </w:tr>
      <w:tr w:rsidR="00313C00" w:rsidRPr="001E6DD9" w:rsidTr="00313C00">
        <w:tc>
          <w:tcPr>
            <w:tcW w:w="788" w:type="dxa"/>
            <w:gridSpan w:val="2"/>
          </w:tcPr>
          <w:p w:rsidR="00313C00" w:rsidRPr="001E6DD9" w:rsidRDefault="00313C00" w:rsidP="00050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8" w:type="dxa"/>
          </w:tcPr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Итоговое сочинение (изложение)</w:t>
            </w:r>
          </w:p>
        </w:tc>
        <w:tc>
          <w:tcPr>
            <w:tcW w:w="5959" w:type="dxa"/>
          </w:tcPr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итоговое сочинение (изложение) как условие допуска к ГИА-11;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сроки, места и порядок подачи заявления на участие в написании  итогового сочинения (изложения);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проведения итогового сочинения (изложения);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порядок проведения и система оценивания  итогового сочинения (изложения);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сроки,  места и порядок информирования о результатах итогового сочинения (изложения);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повторный допуск к  итоговому сочинению (изложению) в текущем учебном году;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</w:t>
            </w:r>
          </w:p>
        </w:tc>
        <w:tc>
          <w:tcPr>
            <w:tcW w:w="1559" w:type="dxa"/>
          </w:tcPr>
          <w:p w:rsidR="00313C00" w:rsidRPr="007776E3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19.10.2018</w:t>
            </w:r>
          </w:p>
        </w:tc>
      </w:tr>
      <w:tr w:rsidR="00313C00" w:rsidRPr="001E6DD9" w:rsidTr="00313C00">
        <w:tc>
          <w:tcPr>
            <w:tcW w:w="788" w:type="dxa"/>
            <w:gridSpan w:val="2"/>
          </w:tcPr>
          <w:p w:rsidR="00313C00" w:rsidRPr="001E6DD9" w:rsidRDefault="00313C00" w:rsidP="00050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8" w:type="dxa"/>
          </w:tcPr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Выбор   образовательных организаций высшего образования    </w:t>
            </w:r>
          </w:p>
        </w:tc>
        <w:tc>
          <w:tcPr>
            <w:tcW w:w="5959" w:type="dxa"/>
          </w:tcPr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 перечень образовательных организаций высшего образования и адреса их сайтов;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особенности выбора организаций высшего образования (гражданских и военных);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особенности выбора специальностей (направлений);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о минимальных количествах баллов, необходимых для получения аттестата и для поступления в ОО высшего образования</w:t>
            </w:r>
          </w:p>
        </w:tc>
        <w:tc>
          <w:tcPr>
            <w:tcW w:w="1559" w:type="dxa"/>
          </w:tcPr>
          <w:p w:rsidR="00313C00" w:rsidRPr="00C92F95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02.11.2018</w:t>
            </w:r>
          </w:p>
        </w:tc>
      </w:tr>
      <w:tr w:rsidR="00313C00" w:rsidRPr="001E6DD9" w:rsidTr="00313C00">
        <w:tc>
          <w:tcPr>
            <w:tcW w:w="788" w:type="dxa"/>
            <w:gridSpan w:val="2"/>
          </w:tcPr>
          <w:p w:rsidR="00313C00" w:rsidRPr="001E6DD9" w:rsidRDefault="00313C00" w:rsidP="00050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68" w:type="dxa"/>
          </w:tcPr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Процедура проведения ГИА-11</w:t>
            </w:r>
          </w:p>
        </w:tc>
        <w:tc>
          <w:tcPr>
            <w:tcW w:w="5959" w:type="dxa"/>
          </w:tcPr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использование систем видеонаблюдения и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металлодетекторов</w:t>
            </w:r>
            <w:proofErr w:type="spell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экзаменов в ППЭ;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лица, присутствующие в ППЭ, их основные полномочия при взаимодействии с  участниками экзаменов;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особенности проведения экзаменов по иностранным языкам в 2-х формах (письменный экзамен с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аудированием</w:t>
            </w:r>
            <w:proofErr w:type="spell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и устный – с разделом «Говорение»);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создание условий в ППЭ для участников ГИА-11, в т.ч. с ОВЗ;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телефоны «горячих линий» муниципальные и региональные  </w:t>
            </w:r>
          </w:p>
        </w:tc>
        <w:tc>
          <w:tcPr>
            <w:tcW w:w="1559" w:type="dxa"/>
          </w:tcPr>
          <w:p w:rsidR="00313C00" w:rsidRPr="00C92F95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23.11.2018</w:t>
            </w:r>
          </w:p>
        </w:tc>
      </w:tr>
      <w:tr w:rsidR="00313C00" w:rsidRPr="001E6DD9" w:rsidTr="00313C00">
        <w:tc>
          <w:tcPr>
            <w:tcW w:w="788" w:type="dxa"/>
            <w:gridSpan w:val="2"/>
          </w:tcPr>
          <w:p w:rsidR="00313C00" w:rsidRPr="001E6DD9" w:rsidRDefault="00313C00" w:rsidP="00050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68" w:type="dxa"/>
          </w:tcPr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Правила поведения во время экзаменов в ППЭ</w:t>
            </w:r>
          </w:p>
        </w:tc>
        <w:tc>
          <w:tcPr>
            <w:tcW w:w="5959" w:type="dxa"/>
          </w:tcPr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перечень запрещенных и допустимых средств в ППЭ;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требования к порядку поведения участников экзаменов в ППЭ;  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основания для удаления с экзамена за нарушение порядка проведения ГИА-11;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процедуры завершения экзамена по уважительной причине и удаления с экзамена </w:t>
            </w:r>
          </w:p>
        </w:tc>
        <w:tc>
          <w:tcPr>
            <w:tcW w:w="1559" w:type="dxa"/>
          </w:tcPr>
          <w:p w:rsidR="00313C00" w:rsidRPr="00C92F95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14.12.2018</w:t>
            </w:r>
          </w:p>
        </w:tc>
      </w:tr>
      <w:tr w:rsidR="00313C00" w:rsidRPr="001E6DD9" w:rsidTr="00313C00">
        <w:tc>
          <w:tcPr>
            <w:tcW w:w="788" w:type="dxa"/>
            <w:gridSpan w:val="2"/>
          </w:tcPr>
          <w:p w:rsidR="00313C00" w:rsidRPr="001E6DD9" w:rsidRDefault="00313C00" w:rsidP="00050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68" w:type="dxa"/>
          </w:tcPr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Правила заполнения экзаменационных бланков  </w:t>
            </w:r>
          </w:p>
        </w:tc>
        <w:tc>
          <w:tcPr>
            <w:tcW w:w="5959" w:type="dxa"/>
          </w:tcPr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регистрации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ответов №1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ответов № 2 (дополнительный бланк № 2);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 </w:t>
            </w:r>
          </w:p>
        </w:tc>
        <w:tc>
          <w:tcPr>
            <w:tcW w:w="1559" w:type="dxa"/>
          </w:tcPr>
          <w:p w:rsidR="00313C00" w:rsidRPr="00C92F95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15.02.201</w:t>
            </w:r>
            <w:r w:rsidR="00542E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13C00" w:rsidRPr="001E6DD9" w:rsidTr="00313C00">
        <w:tc>
          <w:tcPr>
            <w:tcW w:w="788" w:type="dxa"/>
            <w:gridSpan w:val="2"/>
          </w:tcPr>
          <w:p w:rsidR="00313C00" w:rsidRPr="001E6DD9" w:rsidRDefault="00313C00" w:rsidP="00050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68" w:type="dxa"/>
          </w:tcPr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Сроки и продолжительность экзаменов  </w:t>
            </w:r>
          </w:p>
        </w:tc>
        <w:tc>
          <w:tcPr>
            <w:tcW w:w="5959" w:type="dxa"/>
          </w:tcPr>
          <w:p w:rsidR="00313C00" w:rsidRPr="001E6DD9" w:rsidRDefault="00313C00" w:rsidP="00050D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проведения  ГИА-11;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и условия пересдачи  экзаменов;</w:t>
            </w:r>
          </w:p>
          <w:p w:rsidR="00313C00" w:rsidRPr="001E6DD9" w:rsidRDefault="00313C00" w:rsidP="00050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продолжительность экзаменов;</w:t>
            </w:r>
          </w:p>
          <w:p w:rsidR="00313C00" w:rsidRPr="001E6DD9" w:rsidRDefault="00313C00" w:rsidP="00050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материалы, которые можно использовать на экзаменах;</w:t>
            </w:r>
          </w:p>
          <w:p w:rsidR="00313C00" w:rsidRPr="001E6DD9" w:rsidRDefault="00313C00" w:rsidP="00050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и места получения результатов ГИА-11</w:t>
            </w:r>
          </w:p>
        </w:tc>
        <w:tc>
          <w:tcPr>
            <w:tcW w:w="1559" w:type="dxa"/>
          </w:tcPr>
          <w:p w:rsidR="00313C00" w:rsidRPr="005D1F8B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15.03.201</w:t>
            </w:r>
            <w:r w:rsidR="00542E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13C00" w:rsidRPr="001E6DD9" w:rsidTr="00313C00">
        <w:tc>
          <w:tcPr>
            <w:tcW w:w="788" w:type="dxa"/>
            <w:gridSpan w:val="2"/>
          </w:tcPr>
          <w:p w:rsidR="00313C00" w:rsidRPr="001E6DD9" w:rsidRDefault="00313C00" w:rsidP="00050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68" w:type="dxa"/>
          </w:tcPr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Апелляции по процедуре проведения экзамена и о несогласии с выставленными баллами</w:t>
            </w:r>
          </w:p>
        </w:tc>
        <w:tc>
          <w:tcPr>
            <w:tcW w:w="5959" w:type="dxa"/>
          </w:tcPr>
          <w:p w:rsidR="00313C00" w:rsidRPr="001E6DD9" w:rsidRDefault="00313C00" w:rsidP="00050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апелляция, её виды; </w:t>
            </w:r>
          </w:p>
          <w:p w:rsidR="00313C00" w:rsidRPr="001E6DD9" w:rsidRDefault="00313C00" w:rsidP="00050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правила  и сроки подачи и рассмотрения апелляций; 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получение результатов рассмотрения апелляций;</w:t>
            </w:r>
          </w:p>
          <w:p w:rsidR="00313C00" w:rsidRPr="001E6DD9" w:rsidRDefault="00313C00" w:rsidP="00050D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</w:t>
            </w:r>
          </w:p>
        </w:tc>
        <w:tc>
          <w:tcPr>
            <w:tcW w:w="1559" w:type="dxa"/>
          </w:tcPr>
          <w:p w:rsidR="00313C00" w:rsidRPr="005D1F8B" w:rsidRDefault="00313C00" w:rsidP="00050D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19.04.201</w:t>
            </w:r>
            <w:r w:rsidR="00542E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455186" w:rsidRDefault="00455186" w:rsidP="00455186"/>
    <w:p w:rsidR="00313C00" w:rsidRPr="00313C00" w:rsidRDefault="00313C00" w:rsidP="00313C00">
      <w:pPr>
        <w:ind w:left="-284"/>
        <w:rPr>
          <w:rFonts w:ascii="Times New Roman" w:hAnsi="Times New Roman" w:cs="Times New Roman"/>
          <w:sz w:val="28"/>
          <w:szCs w:val="28"/>
        </w:rPr>
      </w:pPr>
      <w:r w:rsidRPr="005D1F8B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Pr="005D1F8B">
        <w:rPr>
          <w:rFonts w:ascii="Times New Roman" w:hAnsi="Times New Roman" w:cs="Times New Roman"/>
          <w:sz w:val="28"/>
          <w:szCs w:val="28"/>
        </w:rPr>
        <w:tab/>
      </w:r>
      <w:r w:rsidRPr="005D1F8B">
        <w:rPr>
          <w:rFonts w:ascii="Times New Roman" w:hAnsi="Times New Roman" w:cs="Times New Roman"/>
          <w:sz w:val="28"/>
          <w:szCs w:val="28"/>
        </w:rPr>
        <w:tab/>
      </w:r>
      <w:r w:rsidRPr="005D1F8B">
        <w:rPr>
          <w:rFonts w:ascii="Times New Roman" w:hAnsi="Times New Roman" w:cs="Times New Roman"/>
          <w:sz w:val="28"/>
          <w:szCs w:val="28"/>
        </w:rPr>
        <w:tab/>
      </w:r>
      <w:r w:rsidRPr="005D1F8B">
        <w:rPr>
          <w:rFonts w:ascii="Times New Roman" w:hAnsi="Times New Roman" w:cs="Times New Roman"/>
          <w:sz w:val="28"/>
          <w:szCs w:val="28"/>
        </w:rPr>
        <w:tab/>
      </w:r>
      <w:r w:rsidRPr="005D1F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1F8B">
        <w:rPr>
          <w:rFonts w:ascii="Times New Roman" w:hAnsi="Times New Roman" w:cs="Times New Roman"/>
          <w:sz w:val="28"/>
          <w:szCs w:val="28"/>
        </w:rPr>
        <w:t xml:space="preserve">О. Р. </w:t>
      </w:r>
      <w:proofErr w:type="spellStart"/>
      <w:r w:rsidRPr="005D1F8B">
        <w:rPr>
          <w:rFonts w:ascii="Times New Roman" w:hAnsi="Times New Roman" w:cs="Times New Roman"/>
          <w:sz w:val="28"/>
          <w:szCs w:val="28"/>
        </w:rPr>
        <w:t>Чаленко</w:t>
      </w:r>
      <w:proofErr w:type="spellEnd"/>
    </w:p>
    <w:sectPr w:rsidR="00313C00" w:rsidRPr="00313C00" w:rsidSect="001E6DD9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24F" w:rsidRDefault="0098624F" w:rsidP="001E6DD9">
      <w:pPr>
        <w:spacing w:after="0" w:line="240" w:lineRule="auto"/>
      </w:pPr>
      <w:r>
        <w:separator/>
      </w:r>
    </w:p>
  </w:endnote>
  <w:endnote w:type="continuationSeparator" w:id="0">
    <w:p w:rsidR="0098624F" w:rsidRDefault="0098624F" w:rsidP="001E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24F" w:rsidRDefault="0098624F" w:rsidP="001E6DD9">
      <w:pPr>
        <w:spacing w:after="0" w:line="240" w:lineRule="auto"/>
      </w:pPr>
      <w:r>
        <w:separator/>
      </w:r>
    </w:p>
  </w:footnote>
  <w:footnote w:type="continuationSeparator" w:id="0">
    <w:p w:rsidR="0098624F" w:rsidRDefault="0098624F" w:rsidP="001E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709062"/>
      <w:docPartObj>
        <w:docPartGallery w:val="Page Numbers (Top of Page)"/>
        <w:docPartUnique/>
      </w:docPartObj>
    </w:sdtPr>
    <w:sdtContent>
      <w:p w:rsidR="001E6DD9" w:rsidRDefault="006405BF">
        <w:pPr>
          <w:pStyle w:val="a6"/>
          <w:jc w:val="center"/>
        </w:pPr>
        <w:r>
          <w:fldChar w:fldCharType="begin"/>
        </w:r>
        <w:r w:rsidR="001E6DD9">
          <w:instrText>PAGE   \* MERGEFORMAT</w:instrText>
        </w:r>
        <w:r>
          <w:fldChar w:fldCharType="separate"/>
        </w:r>
        <w:r w:rsidR="00542E0C">
          <w:rPr>
            <w:noProof/>
          </w:rPr>
          <w:t>2</w:t>
        </w:r>
        <w:r>
          <w:fldChar w:fldCharType="end"/>
        </w:r>
      </w:p>
    </w:sdtContent>
  </w:sdt>
  <w:p w:rsidR="001E6DD9" w:rsidRDefault="001E6DD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186"/>
    <w:rsid w:val="0013030E"/>
    <w:rsid w:val="001C3D5C"/>
    <w:rsid w:val="001E6DD9"/>
    <w:rsid w:val="00246832"/>
    <w:rsid w:val="002927CE"/>
    <w:rsid w:val="002B25F0"/>
    <w:rsid w:val="00303EB9"/>
    <w:rsid w:val="00313C00"/>
    <w:rsid w:val="00455186"/>
    <w:rsid w:val="00542E0C"/>
    <w:rsid w:val="005D1F8B"/>
    <w:rsid w:val="006405BF"/>
    <w:rsid w:val="00671FE7"/>
    <w:rsid w:val="0072762A"/>
    <w:rsid w:val="007776E3"/>
    <w:rsid w:val="0098624F"/>
    <w:rsid w:val="009E3E08"/>
    <w:rsid w:val="009F3D29"/>
    <w:rsid w:val="00AC48BC"/>
    <w:rsid w:val="00BB1075"/>
    <w:rsid w:val="00C92F95"/>
    <w:rsid w:val="00CE4493"/>
    <w:rsid w:val="00E90F94"/>
    <w:rsid w:val="00F947F2"/>
    <w:rsid w:val="00FA2F16"/>
    <w:rsid w:val="00FE488B"/>
    <w:rsid w:val="00FE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4551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55186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7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E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1E6DD9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1E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DD9"/>
  </w:style>
  <w:style w:type="paragraph" w:styleId="a8">
    <w:name w:val="footer"/>
    <w:basedOn w:val="a"/>
    <w:link w:val="a9"/>
    <w:uiPriority w:val="99"/>
    <w:unhideWhenUsed/>
    <w:rsid w:val="001E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Николаевна</dc:creator>
  <cp:keywords/>
  <dc:description/>
  <cp:lastModifiedBy>user</cp:lastModifiedBy>
  <cp:revision>14</cp:revision>
  <cp:lastPrinted>2018-09-20T12:11:00Z</cp:lastPrinted>
  <dcterms:created xsi:type="dcterms:W3CDTF">2018-09-19T14:41:00Z</dcterms:created>
  <dcterms:modified xsi:type="dcterms:W3CDTF">2018-10-04T05:46:00Z</dcterms:modified>
</cp:coreProperties>
</file>