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8B8" w:rsidRPr="002268B8" w:rsidRDefault="002268B8" w:rsidP="002268B8">
      <w:pPr>
        <w:tabs>
          <w:tab w:val="left" w:pos="8931"/>
        </w:tabs>
        <w:ind w:firstLine="680"/>
        <w:jc w:val="center"/>
        <w:rPr>
          <w:b/>
        </w:rPr>
      </w:pPr>
      <w:r w:rsidRPr="002268B8">
        <w:rPr>
          <w:b/>
        </w:rPr>
        <w:t>Аннотация к рабочей программе учебного предмета «Право»</w:t>
      </w:r>
    </w:p>
    <w:p w:rsidR="002268B8" w:rsidRPr="00661125" w:rsidRDefault="002268B8" w:rsidP="002268B8">
      <w:pPr>
        <w:tabs>
          <w:tab w:val="left" w:pos="8931"/>
        </w:tabs>
        <w:ind w:firstLine="680"/>
        <w:jc w:val="both"/>
      </w:pPr>
      <w:r w:rsidRPr="00661125">
        <w:t>В старшей школе право, будучи важным компонентом социально-гуманитарного</w:t>
      </w:r>
      <w:r>
        <w:t xml:space="preserve"> </w:t>
      </w:r>
      <w:r w:rsidRPr="00661125">
        <w:t>образования личности, относится к числу приоритетных дисциплин, обеспечивающих</w:t>
      </w:r>
      <w:r>
        <w:t xml:space="preserve"> </w:t>
      </w:r>
      <w:r w:rsidRPr="00661125">
        <w:t>возможности правовой социализации подростков. Правовое образование направлено на</w:t>
      </w:r>
      <w:r>
        <w:t xml:space="preserve"> </w:t>
      </w:r>
      <w:r w:rsidRPr="00661125">
        <w:t>создание условий для развития гражданско-правовой активности, ответственности,</w:t>
      </w:r>
      <w:r>
        <w:t xml:space="preserve"> </w:t>
      </w:r>
      <w:r w:rsidRPr="00661125">
        <w:t>правосознания обучающихся, дальнейшее освоение основ правовой грамотности и</w:t>
      </w:r>
      <w:r>
        <w:t xml:space="preserve"> </w:t>
      </w:r>
      <w:r w:rsidRPr="00661125">
        <w:t>правовой культуры, навыков правового поведения, необходимые для эффективного</w:t>
      </w:r>
      <w:r>
        <w:t xml:space="preserve"> </w:t>
      </w:r>
      <w:r w:rsidRPr="00661125">
        <w:t>выполнения выпускниками основных социальных ролей в обществе (гражданина,</w:t>
      </w:r>
      <w:r>
        <w:t xml:space="preserve"> </w:t>
      </w:r>
      <w:r w:rsidRPr="00661125">
        <w:t>налогоплательщика, избирателя, члена семьи, собственника, потребителя, работника).</w:t>
      </w:r>
    </w:p>
    <w:p w:rsidR="002268B8" w:rsidRPr="00661125" w:rsidRDefault="002268B8" w:rsidP="002268B8">
      <w:pPr>
        <w:tabs>
          <w:tab w:val="left" w:pos="8931"/>
        </w:tabs>
        <w:ind w:firstLine="680"/>
        <w:jc w:val="both"/>
      </w:pPr>
      <w:r w:rsidRPr="00661125">
        <w:t>Право, как учебный предмет, создает основу для становления социально-правовой</w:t>
      </w:r>
      <w:r>
        <w:t xml:space="preserve"> </w:t>
      </w:r>
      <w:r w:rsidRPr="00661125">
        <w:t>компетентности учащихся. В нем акцентируется внимание на проблемах реализации и</w:t>
      </w:r>
      <w:r>
        <w:t xml:space="preserve"> </w:t>
      </w:r>
      <w:r w:rsidRPr="00661125">
        <w:t>применения права в различных правовых ситуациях.</w:t>
      </w:r>
    </w:p>
    <w:p w:rsidR="002268B8" w:rsidRPr="00661125" w:rsidRDefault="002268B8" w:rsidP="002268B8">
      <w:pPr>
        <w:tabs>
          <w:tab w:val="left" w:pos="8931"/>
        </w:tabs>
        <w:ind w:firstLine="680"/>
        <w:jc w:val="both"/>
      </w:pPr>
      <w:r w:rsidRPr="00661125">
        <w:t>Содержание правового образования на данном уровне выстроено с учетом</w:t>
      </w:r>
      <w:r>
        <w:t xml:space="preserve"> </w:t>
      </w:r>
      <w:r w:rsidRPr="00661125">
        <w:t>образовательных целей ступени, социальных потребностей и опыта взрослеющей</w:t>
      </w:r>
      <w:r>
        <w:t xml:space="preserve"> </w:t>
      </w:r>
      <w:r w:rsidRPr="00661125">
        <w:t>личности, а также содержания курса права в основной школе. К основным</w:t>
      </w:r>
      <w:r>
        <w:t xml:space="preserve"> </w:t>
      </w:r>
      <w:r w:rsidRPr="00661125">
        <w:t>содержательным линиям примерной образовательной программы курса права для 10-11</w:t>
      </w:r>
      <w:r>
        <w:t xml:space="preserve"> </w:t>
      </w:r>
      <w:r w:rsidRPr="00661125">
        <w:t>классов общеобразовательной школы (базовый уровень) относятся следующие:</w:t>
      </w:r>
    </w:p>
    <w:p w:rsidR="002268B8" w:rsidRPr="00661125" w:rsidRDefault="002268B8" w:rsidP="002268B8">
      <w:pPr>
        <w:tabs>
          <w:tab w:val="left" w:pos="8931"/>
        </w:tabs>
        <w:ind w:firstLine="680"/>
        <w:jc w:val="both"/>
      </w:pPr>
      <w:r w:rsidRPr="00661125">
        <w:t>роль права в регулировании общественных отношений; законотворческий процесс</w:t>
      </w:r>
      <w:r>
        <w:t xml:space="preserve"> </w:t>
      </w:r>
      <w:r w:rsidRPr="00661125">
        <w:t>в стране;</w:t>
      </w:r>
      <w:r>
        <w:t xml:space="preserve"> </w:t>
      </w:r>
      <w:r w:rsidRPr="00661125">
        <w:t>гражданство, основные права и обязанности граждан; участие граждан в</w:t>
      </w:r>
      <w:r>
        <w:t xml:space="preserve"> </w:t>
      </w:r>
      <w:r w:rsidRPr="00661125">
        <w:t>управлении государством, избирательная система в России;</w:t>
      </w:r>
      <w:r>
        <w:t xml:space="preserve"> </w:t>
      </w:r>
      <w:r w:rsidRPr="00661125">
        <w:t>вопросы семейного и образовательного права; имущественные и неимущественные</w:t>
      </w:r>
    </w:p>
    <w:p w:rsidR="002268B8" w:rsidRPr="00661125" w:rsidRDefault="002268B8" w:rsidP="002268B8">
      <w:pPr>
        <w:tabs>
          <w:tab w:val="left" w:pos="8931"/>
        </w:tabs>
        <w:ind w:firstLine="680"/>
        <w:jc w:val="both"/>
      </w:pPr>
      <w:r w:rsidRPr="00661125">
        <w:t>права личности и способы их защиты; правовые основы предпринимательской</w:t>
      </w:r>
      <w:r>
        <w:t xml:space="preserve"> </w:t>
      </w:r>
      <w:r w:rsidRPr="00661125">
        <w:t>деятельности; основы трудового права, социального обеспечения;</w:t>
      </w:r>
      <w:r>
        <w:t xml:space="preserve"> </w:t>
      </w:r>
      <w:r w:rsidRPr="00661125">
        <w:t>основы гражданского, уголовного, административного судопроизводства;</w:t>
      </w:r>
      <w:r>
        <w:t xml:space="preserve"> </w:t>
      </w:r>
      <w:r w:rsidRPr="00661125">
        <w:t>особенности конституционного судопроизводства; международная защита прав</w:t>
      </w:r>
    </w:p>
    <w:p w:rsidR="002268B8" w:rsidRPr="00661125" w:rsidRDefault="002268B8" w:rsidP="002268B8">
      <w:pPr>
        <w:tabs>
          <w:tab w:val="left" w:pos="8931"/>
        </w:tabs>
        <w:ind w:firstLine="680"/>
        <w:jc w:val="both"/>
      </w:pPr>
      <w:r w:rsidRPr="00661125">
        <w:t>человека в условиях мирного и военного времени.</w:t>
      </w:r>
    </w:p>
    <w:p w:rsidR="002268B8" w:rsidRPr="00661125" w:rsidRDefault="002268B8" w:rsidP="002268B8">
      <w:pPr>
        <w:tabs>
          <w:tab w:val="left" w:pos="8931"/>
        </w:tabs>
        <w:ind w:firstLine="680"/>
        <w:jc w:val="both"/>
      </w:pPr>
      <w:r w:rsidRPr="00661125">
        <w:t>Курс также включает темы, связанные с освоением способов составления простых</w:t>
      </w:r>
      <w:r>
        <w:t xml:space="preserve"> </w:t>
      </w:r>
      <w:r w:rsidRPr="00661125">
        <w:t>документов, понимания юридических текстов, получения и использования необходимой</w:t>
      </w:r>
      <w:r>
        <w:t xml:space="preserve"> </w:t>
      </w:r>
      <w:r w:rsidRPr="00661125">
        <w:t>информации, квалифицированной юридической помощи и т.п.</w:t>
      </w:r>
    </w:p>
    <w:p w:rsidR="002268B8" w:rsidRPr="00661125" w:rsidRDefault="002268B8" w:rsidP="002268B8">
      <w:pPr>
        <w:tabs>
          <w:tab w:val="left" w:pos="8931"/>
        </w:tabs>
        <w:ind w:firstLine="680"/>
        <w:jc w:val="both"/>
      </w:pPr>
      <w:r w:rsidRPr="00661125">
        <w:t>Условием решения образовательных задач правового обучения и воспитания на</w:t>
      </w:r>
      <w:r>
        <w:t xml:space="preserve"> </w:t>
      </w:r>
      <w:r w:rsidRPr="00661125">
        <w:t>базовом уровне является образовательная среда, обеспечивающая участие обучающихся в</w:t>
      </w:r>
      <w:r>
        <w:t xml:space="preserve"> </w:t>
      </w:r>
      <w:r w:rsidRPr="00661125">
        <w:t>выработке и реализации правил и норм, регулирующих отношения в конкретной школе.</w:t>
      </w:r>
    </w:p>
    <w:p w:rsidR="002268B8" w:rsidRPr="00661125" w:rsidRDefault="002268B8" w:rsidP="002268B8">
      <w:pPr>
        <w:tabs>
          <w:tab w:val="left" w:pos="8931"/>
        </w:tabs>
        <w:ind w:firstLine="680"/>
        <w:jc w:val="both"/>
      </w:pPr>
      <w:r w:rsidRPr="00661125">
        <w:t>Программа общеобразовательного предмета «Право» строится на основе</w:t>
      </w:r>
      <w:r>
        <w:t xml:space="preserve"> </w:t>
      </w:r>
      <w:r w:rsidRPr="00661125">
        <w:t>требований к результатам освоения общеобразовательной программы и требований к</w:t>
      </w:r>
      <w:r>
        <w:t xml:space="preserve"> </w:t>
      </w:r>
      <w:r w:rsidRPr="00661125">
        <w:t>структуре основной общеобразовательной программы.</w:t>
      </w:r>
    </w:p>
    <w:p w:rsidR="002268B8" w:rsidRPr="00661125" w:rsidRDefault="002268B8" w:rsidP="002268B8">
      <w:pPr>
        <w:tabs>
          <w:tab w:val="left" w:pos="8931"/>
        </w:tabs>
        <w:ind w:firstLine="680"/>
        <w:jc w:val="both"/>
      </w:pPr>
      <w:r w:rsidRPr="002268B8">
        <w:rPr>
          <w:b/>
        </w:rPr>
        <w:t>УМК</w:t>
      </w:r>
      <w:r w:rsidRPr="00661125">
        <w:t xml:space="preserve">: Никитин А.Ф. Право, 10-11 классы: учебник для общеобразовательных организаций, </w:t>
      </w:r>
      <w:proofErr w:type="spellStart"/>
      <w:r w:rsidRPr="00661125">
        <w:t>А.Ф.Никитин</w:t>
      </w:r>
      <w:proofErr w:type="spellEnd"/>
      <w:r w:rsidRPr="00661125">
        <w:t xml:space="preserve">. – 10-е изд. - М.: Просвещение, 2013. </w:t>
      </w:r>
    </w:p>
    <w:p w:rsidR="002268B8" w:rsidRPr="00661125" w:rsidRDefault="002268B8" w:rsidP="002268B8">
      <w:pPr>
        <w:tabs>
          <w:tab w:val="left" w:pos="8931"/>
        </w:tabs>
        <w:ind w:firstLine="680"/>
        <w:jc w:val="both"/>
      </w:pPr>
      <w:r w:rsidRPr="00661125">
        <w:t xml:space="preserve">Программа разработана на основе примерной программы среднего (полного) общего образования по праву (базовый уровень) с использованием Сборника примерных программ: обществознание, экономика, право 10-11 классы, М.: ВИТА-ПРЕСС, 2013. – </w:t>
      </w:r>
      <w:proofErr w:type="spellStart"/>
      <w:r w:rsidRPr="00661125">
        <w:t>Лавреновой</w:t>
      </w:r>
      <w:proofErr w:type="spellEnd"/>
      <w:r w:rsidRPr="00661125">
        <w:t xml:space="preserve"> Е.Б. </w:t>
      </w:r>
    </w:p>
    <w:p w:rsidR="002268B8" w:rsidRPr="002268B8" w:rsidRDefault="002268B8" w:rsidP="002268B8">
      <w:pPr>
        <w:tabs>
          <w:tab w:val="left" w:pos="8931"/>
        </w:tabs>
        <w:ind w:firstLine="680"/>
        <w:jc w:val="both"/>
        <w:rPr>
          <w:b/>
        </w:rPr>
      </w:pPr>
      <w:r w:rsidRPr="002268B8">
        <w:rPr>
          <w:b/>
        </w:rPr>
        <w:t>Цели образовательной деятельности на уроках права:</w:t>
      </w:r>
    </w:p>
    <w:p w:rsidR="002268B8" w:rsidRPr="00661125" w:rsidRDefault="002268B8" w:rsidP="002268B8">
      <w:pPr>
        <w:tabs>
          <w:tab w:val="left" w:pos="8931"/>
        </w:tabs>
        <w:ind w:firstLine="680"/>
        <w:jc w:val="both"/>
      </w:pPr>
      <w:r w:rsidRPr="00661125">
        <w:t>1) Формирование мировоззрения, соответствующего современному уровню правовому</w:t>
      </w:r>
      <w:r>
        <w:t xml:space="preserve"> </w:t>
      </w:r>
      <w:r w:rsidRPr="00661125">
        <w:t>знания, включающего знание теории права, знание базовых отраслей российского права, а</w:t>
      </w:r>
      <w:r>
        <w:t xml:space="preserve"> </w:t>
      </w:r>
      <w:r w:rsidRPr="00661125">
        <w:t>также особенностей организации судопроизводства и деятельности органов правопорядка;</w:t>
      </w:r>
    </w:p>
    <w:p w:rsidR="002268B8" w:rsidRPr="00661125" w:rsidRDefault="002268B8" w:rsidP="002268B8">
      <w:pPr>
        <w:tabs>
          <w:tab w:val="left" w:pos="8931"/>
        </w:tabs>
        <w:ind w:firstLine="680"/>
        <w:jc w:val="both"/>
      </w:pPr>
      <w:r w:rsidRPr="00661125">
        <w:t>2) Формирование субъектной позиции учащегося;</w:t>
      </w:r>
    </w:p>
    <w:p w:rsidR="002268B8" w:rsidRPr="00661125" w:rsidRDefault="002268B8" w:rsidP="002268B8">
      <w:pPr>
        <w:tabs>
          <w:tab w:val="left" w:pos="8931"/>
        </w:tabs>
        <w:ind w:firstLine="680"/>
        <w:jc w:val="both"/>
      </w:pPr>
      <w:r w:rsidRPr="00661125">
        <w:t>3) Формирование гражданской позиции ученика как активного и ответственного члена</w:t>
      </w:r>
      <w:r>
        <w:t xml:space="preserve"> </w:t>
      </w:r>
      <w:r w:rsidRPr="00661125">
        <w:t>российского общества, осознающего свои права и обязанности, уважающего права других</w:t>
      </w:r>
      <w:r>
        <w:t xml:space="preserve"> </w:t>
      </w:r>
      <w:r w:rsidRPr="00661125">
        <w:t>граждан;</w:t>
      </w:r>
    </w:p>
    <w:p w:rsidR="002268B8" w:rsidRPr="00661125" w:rsidRDefault="002268B8" w:rsidP="002268B8">
      <w:pPr>
        <w:tabs>
          <w:tab w:val="left" w:pos="8931"/>
        </w:tabs>
        <w:ind w:firstLine="680"/>
        <w:jc w:val="both"/>
      </w:pPr>
      <w:r w:rsidRPr="00661125">
        <w:t>4) Освоение умения вступать в правовое взаимодействие с организациями и гражданами;</w:t>
      </w:r>
    </w:p>
    <w:p w:rsidR="002268B8" w:rsidRPr="00661125" w:rsidRDefault="002268B8" w:rsidP="002268B8">
      <w:pPr>
        <w:tabs>
          <w:tab w:val="left" w:pos="8931"/>
        </w:tabs>
        <w:ind w:firstLine="680"/>
        <w:jc w:val="both"/>
      </w:pPr>
      <w:r w:rsidRPr="00661125">
        <w:t>5) Освоение умения осуществлять рефлексию собственной учебной и практической</w:t>
      </w:r>
      <w:r>
        <w:t xml:space="preserve"> </w:t>
      </w:r>
      <w:r w:rsidRPr="00661125">
        <w:t>деятельности;</w:t>
      </w:r>
    </w:p>
    <w:p w:rsidR="002268B8" w:rsidRPr="00661125" w:rsidRDefault="002268B8" w:rsidP="002268B8">
      <w:pPr>
        <w:tabs>
          <w:tab w:val="left" w:pos="8931"/>
        </w:tabs>
        <w:ind w:firstLine="680"/>
        <w:jc w:val="both"/>
      </w:pPr>
      <w:r w:rsidRPr="00661125">
        <w:t>6) Овладение базовыми правовыми понятиями;</w:t>
      </w:r>
    </w:p>
    <w:p w:rsidR="002268B8" w:rsidRPr="00661125" w:rsidRDefault="002268B8" w:rsidP="002268B8">
      <w:pPr>
        <w:tabs>
          <w:tab w:val="left" w:pos="8931"/>
        </w:tabs>
        <w:ind w:firstLine="680"/>
        <w:jc w:val="both"/>
      </w:pPr>
      <w:r w:rsidRPr="00661125">
        <w:t>7) Овладение знаниями об основных положениях конституционного, трудового,</w:t>
      </w:r>
    </w:p>
    <w:p w:rsidR="002268B8" w:rsidRPr="00661125" w:rsidRDefault="002268B8" w:rsidP="002268B8">
      <w:pPr>
        <w:tabs>
          <w:tab w:val="left" w:pos="8931"/>
        </w:tabs>
        <w:ind w:firstLine="680"/>
        <w:jc w:val="both"/>
      </w:pPr>
      <w:r w:rsidRPr="00661125">
        <w:t>гражданского, семейного, административного, налогового права;</w:t>
      </w:r>
    </w:p>
    <w:p w:rsidR="002268B8" w:rsidRPr="00661125" w:rsidRDefault="002268B8" w:rsidP="002268B8">
      <w:pPr>
        <w:tabs>
          <w:tab w:val="left" w:pos="8931"/>
        </w:tabs>
        <w:ind w:firstLine="680"/>
        <w:jc w:val="both"/>
      </w:pPr>
      <w:r w:rsidRPr="00661125">
        <w:t>8) Овладение представлениями о принципах организации судопроизводства в</w:t>
      </w:r>
    </w:p>
    <w:p w:rsidR="002268B8" w:rsidRPr="00661125" w:rsidRDefault="002268B8" w:rsidP="002268B8">
      <w:pPr>
        <w:tabs>
          <w:tab w:val="left" w:pos="8931"/>
        </w:tabs>
        <w:ind w:firstLine="680"/>
        <w:jc w:val="both"/>
      </w:pPr>
      <w:r w:rsidRPr="00661125">
        <w:t>современной России.</w:t>
      </w:r>
    </w:p>
    <w:p w:rsidR="002268B8" w:rsidRPr="002268B8" w:rsidRDefault="002268B8" w:rsidP="002268B8">
      <w:pPr>
        <w:tabs>
          <w:tab w:val="left" w:pos="8931"/>
        </w:tabs>
        <w:ind w:firstLine="680"/>
        <w:jc w:val="both"/>
        <w:rPr>
          <w:b/>
        </w:rPr>
      </w:pPr>
      <w:r w:rsidRPr="002268B8">
        <w:rPr>
          <w:b/>
        </w:rPr>
        <w:t>Место предмета в базисном учебном плане</w:t>
      </w:r>
    </w:p>
    <w:p w:rsidR="002268B8" w:rsidRPr="00661125" w:rsidRDefault="002268B8" w:rsidP="002268B8">
      <w:pPr>
        <w:tabs>
          <w:tab w:val="left" w:pos="8931"/>
        </w:tabs>
        <w:ind w:firstLine="680"/>
        <w:jc w:val="both"/>
      </w:pPr>
      <w:r w:rsidRPr="00661125">
        <w:t>Место учебного предмета в учебном плане определяется школой. Данный курс рассчитан</w:t>
      </w:r>
    </w:p>
    <w:p w:rsidR="006F784B" w:rsidRDefault="002268B8" w:rsidP="005C1894">
      <w:pPr>
        <w:tabs>
          <w:tab w:val="left" w:pos="8931"/>
        </w:tabs>
        <w:ind w:firstLine="680"/>
        <w:jc w:val="both"/>
      </w:pPr>
      <w:r w:rsidRPr="00661125">
        <w:t>на ступень полного среднего образования (10-11) класс, на 34 часа, т.е. по 17 часов в</w:t>
      </w:r>
      <w:r>
        <w:t xml:space="preserve"> </w:t>
      </w:r>
      <w:r w:rsidRPr="00661125">
        <w:t>10 и 11 классах, т.е. 0,5 часа в неделю.</w:t>
      </w:r>
      <w:bookmarkStart w:id="0" w:name="_GoBack"/>
      <w:bookmarkEnd w:id="0"/>
    </w:p>
    <w:sectPr w:rsidR="006F784B" w:rsidSect="0066112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8B8"/>
    <w:rsid w:val="002268B8"/>
    <w:rsid w:val="005C1894"/>
    <w:rsid w:val="006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4565F-DF32-48D2-97D4-0C7AD373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2019-04-09T18:25:00Z</dcterms:created>
  <dcterms:modified xsi:type="dcterms:W3CDTF">2019-04-10T19:30:00Z</dcterms:modified>
</cp:coreProperties>
</file>