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E6" w:rsidRPr="0058064A" w:rsidRDefault="00D24FE6" w:rsidP="00D24FE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32"/>
          <w:szCs w:val="24"/>
          <w:lang w:eastAsia="ru-RU"/>
        </w:rPr>
      </w:pPr>
      <w:r w:rsidRPr="0058064A">
        <w:rPr>
          <w:rFonts w:ascii="Comic Sans MS" w:eastAsia="Times New Roman" w:hAnsi="Comic Sans MS" w:cs="Times New Roman"/>
          <w:b/>
          <w:bCs/>
          <w:sz w:val="32"/>
          <w:szCs w:val="24"/>
          <w:lang w:eastAsia="ru-RU"/>
        </w:rPr>
        <w:t>Рекомендации классному руководителю по результатам социометрии: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Вовлечь изолированного ученика в интересную деятельность.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Постараться преодолеть </w:t>
      </w:r>
      <w:proofErr w:type="spellStart"/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аффективность</w:t>
      </w:r>
      <w:proofErr w:type="spellEnd"/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(вспыльчивость, драчливость, обидчивость), которая часто является причиной и, конечно, следствием психологической изоляции.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некоторых детей рекомендуется выработать уверенность в себе, отсутствие которой делает их слишком застенчивыми.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Избегайте неумеренного захваливания или противопоставления учащихся друг другу.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самое важное – наладить контакт ученика с педагогом. Дети должны увидеть, что педагог внимателен к ребенку и хорошо к нему относится.</w:t>
      </w:r>
    </w:p>
    <w:p w:rsidR="00D24FE6" w:rsidRPr="0058064A" w:rsidRDefault="00D24FE6" w:rsidP="00D24F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4A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 создать в классе атмосферу дружелюбия и искреннего стремления помочь товарищу.</w:t>
      </w:r>
    </w:p>
    <w:p w:rsidR="009B1CB9" w:rsidRDefault="009B1CB9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137C5C" w:rsidRDefault="00137C5C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</w:p>
    <w:p w:rsidR="00E8714B" w:rsidRDefault="00E8714B" w:rsidP="00E8714B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  <w:r w:rsidRPr="0058064A">
        <w:rPr>
          <w:rFonts w:ascii="Comic Sans MS" w:hAnsi="Comic Sans MS"/>
          <w:sz w:val="28"/>
        </w:rPr>
        <w:lastRenderedPageBreak/>
        <w:t>ПАМЯТКА ДЛЯ КЛАССНЫХ РУКОВОДИТЕЛЕЙ</w:t>
      </w:r>
      <w:r>
        <w:rPr>
          <w:rFonts w:ascii="Comic Sans MS" w:hAnsi="Comic Sans MS"/>
          <w:sz w:val="28"/>
        </w:rPr>
        <w:t xml:space="preserve"> ДЛЯ РАБОТЫ С ДЕТЬМИ ГРУППЫ ПСИХОЛОГИЧЕСКОГО РИСКА</w:t>
      </w: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26C77">
        <w:rPr>
          <w:rStyle w:val="a8"/>
          <w:color w:val="111111"/>
        </w:rPr>
        <w:t>Выслушивайте</w:t>
      </w:r>
      <w:r w:rsidRPr="00A26C77">
        <w:rPr>
          <w:color w:val="111111"/>
        </w:rPr>
        <w:t> —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A26C77">
        <w:rPr>
          <w:color w:val="111111"/>
        </w:rPr>
        <w:softHyphen/>
        <w:t>просы и внимательно слушайте.</w:t>
      </w: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26C77">
        <w:rPr>
          <w:rStyle w:val="a8"/>
          <w:color w:val="111111"/>
        </w:rPr>
        <w:t>Обсуждайте</w:t>
      </w:r>
      <w:r w:rsidRPr="00A26C77">
        <w:rPr>
          <w:color w:val="111111"/>
        </w:rPr>
        <w:t> – открытое обсуждение планов и проблем снимает тре</w:t>
      </w:r>
      <w:r w:rsidRPr="00A26C77">
        <w:rPr>
          <w:color w:val="111111"/>
        </w:rPr>
        <w:softHyphen/>
        <w:t>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</w:t>
      </w:r>
      <w:r w:rsidRPr="00A26C77">
        <w:rPr>
          <w:color w:val="111111"/>
        </w:rPr>
        <w:softHyphen/>
        <w:t>ность.</w:t>
      </w: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26C77">
        <w:rPr>
          <w:rStyle w:val="a8"/>
          <w:color w:val="111111"/>
        </w:rPr>
        <w:t>Будьте внимательны</w:t>
      </w:r>
      <w:r w:rsidRPr="00A26C77">
        <w:rPr>
          <w:color w:val="111111"/>
        </w:rPr>
        <w:t> к косвенным показателям при предполагаемом самоубийстве. Каждое шутливое упоминание или угрозу следует вос</w:t>
      </w:r>
      <w:r w:rsidRPr="00A26C77">
        <w:rPr>
          <w:color w:val="111111"/>
        </w:rPr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A26C77">
        <w:rPr>
          <w:color w:val="111111"/>
        </w:rPr>
        <w:softHyphen/>
        <w:t>нимаете их всерьез.</w:t>
      </w: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26C77">
        <w:rPr>
          <w:rStyle w:val="a8"/>
          <w:color w:val="111111"/>
        </w:rPr>
        <w:t>Задавайте вопросы</w:t>
      </w:r>
      <w:r w:rsidRPr="00A26C77">
        <w:rPr>
          <w:color w:val="111111"/>
        </w:rPr>
        <w:t> – обобщайте. Недосказанное, затаенное вы должны сделать явным. Помогите подростку открыто говорить и думать о своих замыслах.</w:t>
      </w: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26C77">
        <w:rPr>
          <w:rStyle w:val="a8"/>
          <w:color w:val="111111"/>
        </w:rPr>
        <w:t>Подчеркивайте временный характер</w:t>
      </w:r>
      <w:r w:rsidRPr="00A26C77">
        <w:rPr>
          <w:color w:val="111111"/>
        </w:rPr>
        <w:t> проблем, признайте, что его чувства очень сильны, проблемы сложны. Узнайте, чем вы можете по</w:t>
      </w:r>
      <w:r w:rsidRPr="00A26C77">
        <w:rPr>
          <w:color w:val="111111"/>
        </w:rPr>
        <w:softHyphen/>
        <w:t>мочь, поскольку вам он уже доверяет. Узнайте, кто еще мог бы помочь в этой ситуации.</w:t>
      </w:r>
    </w:p>
    <w:p w:rsidR="00E8714B" w:rsidRPr="00A26C77" w:rsidRDefault="00E8714B" w:rsidP="00E87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26C77">
        <w:rPr>
          <w:color w:val="111111"/>
        </w:rPr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</w:t>
      </w:r>
      <w:r>
        <w:rPr>
          <w:color w:val="111111"/>
        </w:rPr>
        <w:t xml:space="preserve"> всерьез принимать его проблемы.</w:t>
      </w: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137C5C" w:rsidRDefault="00137C5C" w:rsidP="00912CF5">
      <w:pPr>
        <w:tabs>
          <w:tab w:val="left" w:pos="180"/>
        </w:tabs>
        <w:jc w:val="center"/>
        <w:rPr>
          <w:rFonts w:ascii="Comic Sans MS" w:hAnsi="Comic Sans MS"/>
          <w:b/>
          <w:sz w:val="24"/>
          <w:szCs w:val="24"/>
          <w:shd w:val="clear" w:color="auto" w:fill="FFCCCC"/>
        </w:rPr>
      </w:pPr>
    </w:p>
    <w:p w:rsidR="00912CF5" w:rsidRPr="00AC39E8" w:rsidRDefault="00912CF5" w:rsidP="00AC39E8">
      <w:pPr>
        <w:jc w:val="center"/>
      </w:pPr>
      <w:bookmarkStart w:id="0" w:name="_GoBack"/>
      <w:r w:rsidRPr="00AC39E8">
        <w:lastRenderedPageBreak/>
        <w:t>ПРЕОДОЛЕНИЕ ШКОЛЬНОЙ ТРЕВОЖНОСТИ. КАК ПОМОЧЬ УЧЕНИКАМ ПОЧУВСТВОВАТЬ СВОЮ ИНТЕЛЛЕКТУАЛЬНУЮ СОСТОЯТЕЛЬНОСТЬ?</w:t>
      </w:r>
    </w:p>
    <w:bookmarkEnd w:id="0"/>
    <w:p w:rsidR="00912CF5" w:rsidRPr="00137C5C" w:rsidRDefault="00912CF5" w:rsidP="00912CF5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C5C">
        <w:rPr>
          <w:rFonts w:ascii="Times New Roman" w:hAnsi="Times New Roman" w:cs="Times New Roman"/>
          <w:sz w:val="24"/>
          <w:szCs w:val="24"/>
        </w:rPr>
        <w:t>Избежать школьной тревожности можно лишь одним способом – формируя высокое самоуважение учеников, которое содержит три составляющих. Когда они чувствуют,</w:t>
      </w:r>
    </w:p>
    <w:p w:rsidR="00912CF5" w:rsidRPr="002971D7" w:rsidRDefault="00912CF5" w:rsidP="00912CF5">
      <w:pPr>
        <w:tabs>
          <w:tab w:val="left" w:pos="180"/>
          <w:tab w:val="num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1.      что могут решать задачи,</w:t>
      </w:r>
    </w:p>
    <w:p w:rsidR="00912CF5" w:rsidRPr="002971D7" w:rsidRDefault="00912CF5" w:rsidP="00912CF5">
      <w:pPr>
        <w:tabs>
          <w:tab w:val="left" w:pos="180"/>
          <w:tab w:val="num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2.      знают, что могут строить удовлетворяющие обоих отношения с педагогом,</w:t>
      </w:r>
    </w:p>
    <w:p w:rsidR="00912CF5" w:rsidRPr="002971D7" w:rsidRDefault="00912CF5" w:rsidP="00912CF5">
      <w:pPr>
        <w:tabs>
          <w:tab w:val="left" w:pos="180"/>
          <w:tab w:val="num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3.      вносить свой особый вклад в классный коллектив</w:t>
      </w:r>
    </w:p>
    <w:p w:rsidR="00912CF5" w:rsidRPr="002971D7" w:rsidRDefault="00912CF5" w:rsidP="00912CF5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им больше нет необходимости тратить свою энергию на нарушение поведения.</w:t>
      </w:r>
    </w:p>
    <w:p w:rsidR="00912CF5" w:rsidRPr="002971D7" w:rsidRDefault="00912CF5" w:rsidP="00137C5C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Мы можем направленно повышать уровень “Я могу” с помощью следующих поддерживающих техник:</w:t>
      </w:r>
    </w:p>
    <w:p w:rsidR="00912CF5" w:rsidRPr="002971D7" w:rsidRDefault="00912CF5" w:rsidP="00912CF5">
      <w:pPr>
        <w:tabs>
          <w:tab w:val="left" w:pos="180"/>
          <w:tab w:val="num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 xml:space="preserve"> 1. </w:t>
      </w:r>
      <w:r w:rsidRPr="002971D7">
        <w:rPr>
          <w:rFonts w:ascii="Times New Roman" w:hAnsi="Times New Roman"/>
          <w:b/>
          <w:sz w:val="24"/>
          <w:szCs w:val="24"/>
        </w:rPr>
        <w:t>Делайте ошибки нормальным и нужным явлением.</w:t>
      </w:r>
    </w:p>
    <w:p w:rsidR="00912CF5" w:rsidRPr="002971D7" w:rsidRDefault="00912CF5" w:rsidP="00912CF5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>Рассказывайте об ошибках.</w:t>
      </w:r>
      <w:r w:rsidRPr="002971D7">
        <w:rPr>
          <w:rFonts w:ascii="Times New Roman" w:hAnsi="Times New Roman"/>
          <w:sz w:val="24"/>
          <w:szCs w:val="24"/>
        </w:rPr>
        <w:t xml:space="preserve"> Дети часто видят избирательно. Они могут замечать свои собственные ошибки, но не видеть ошибок других. Отсюда у них появляется уверенность, что все вокруг лучше, способнее, чем они. Учитель может изменить эту установку, если покажет, что каждый делает ошибки. Задавайте детям вопрос: «Что ты можешь сделать, чтобы больше не повторить ошибку?» Отвечая на него, ученики начинают понимать, что важнее научиться не избегать ошибок, а «не наступать дважды на одни и те же грабли». </w:t>
      </w:r>
    </w:p>
    <w:p w:rsidR="00912CF5" w:rsidRPr="002971D7" w:rsidRDefault="00912CF5" w:rsidP="00912CF5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>Показывайте ценность ошибки как попытки.</w:t>
      </w:r>
      <w:r w:rsidRPr="002971D7">
        <w:rPr>
          <w:rFonts w:ascii="Times New Roman" w:hAnsi="Times New Roman"/>
          <w:sz w:val="24"/>
          <w:szCs w:val="24"/>
        </w:rPr>
        <w:t xml:space="preserve"> Например: «Ошибка уже сделана. Ну и что? Теперь посмотри, чему можно на ней научиться», «Эта ошибка – не такая уж большая беда. Наконец, если бы ты не делал ошибок, я потеряла бы свою работу!»</w:t>
      </w:r>
    </w:p>
    <w:p w:rsidR="00912CF5" w:rsidRPr="002971D7" w:rsidRDefault="00912CF5" w:rsidP="00912CF5">
      <w:pPr>
        <w:tabs>
          <w:tab w:val="left" w:pos="180"/>
          <w:tab w:val="num" w:pos="900"/>
          <w:tab w:val="num" w:pos="9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 xml:space="preserve"> 2. </w:t>
      </w:r>
      <w:r w:rsidRPr="002971D7">
        <w:rPr>
          <w:rFonts w:ascii="Times New Roman" w:hAnsi="Times New Roman"/>
          <w:b/>
          <w:sz w:val="24"/>
          <w:szCs w:val="24"/>
        </w:rPr>
        <w:t>Формируйте веру в успех.</w:t>
      </w:r>
    </w:p>
    <w:p w:rsidR="00912CF5" w:rsidRPr="002971D7" w:rsidRDefault="00912CF5" w:rsidP="00912CF5">
      <w:pPr>
        <w:tabs>
          <w:tab w:val="left" w:pos="180"/>
          <w:tab w:val="num" w:pos="9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>Подчеркивайте любые улучшения.</w:t>
      </w:r>
      <w:r w:rsidRPr="002971D7">
        <w:rPr>
          <w:rFonts w:ascii="Times New Roman" w:hAnsi="Times New Roman"/>
          <w:sz w:val="24"/>
          <w:szCs w:val="24"/>
        </w:rPr>
        <w:t xml:space="preserve"> Обычно учитель ждет, когда сложная задача будет решена учеником безошибочно, тогда он похвалит его. Однако c такой установкой ждать придется долго. А что если вместо этого замечать каждый маленький шаг вперед?..</w:t>
      </w:r>
    </w:p>
    <w:p w:rsidR="00912CF5" w:rsidRPr="002971D7" w:rsidRDefault="00912CF5" w:rsidP="00912CF5">
      <w:pPr>
        <w:tabs>
          <w:tab w:val="left" w:pos="180"/>
          <w:tab w:val="num" w:pos="9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 xml:space="preserve">Раскрывайте сильные стороны своих учеников. </w:t>
      </w:r>
      <w:r w:rsidRPr="002971D7">
        <w:rPr>
          <w:rFonts w:ascii="Times New Roman" w:hAnsi="Times New Roman"/>
          <w:sz w:val="24"/>
          <w:szCs w:val="24"/>
        </w:rPr>
        <w:t>Каждый ученик имеет какие-то силы, неважно насколько скрытые. Едва заметив что-то ценное в ученике, прямо скажите ему об этом или напишите в его тетради. Все ученики хотят и готовы слышать о своих сильных сторонах часто и подробно.</w:t>
      </w:r>
    </w:p>
    <w:p w:rsidR="00912CF5" w:rsidRPr="002971D7" w:rsidRDefault="00912CF5" w:rsidP="00912CF5">
      <w:pPr>
        <w:tabs>
          <w:tab w:val="left" w:pos="180"/>
          <w:tab w:val="num" w:pos="97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>Демонстрируйте веру в своих учеников.</w:t>
      </w:r>
      <w:r w:rsidRPr="002971D7">
        <w:rPr>
          <w:rFonts w:ascii="Times New Roman" w:hAnsi="Times New Roman"/>
          <w:sz w:val="24"/>
          <w:szCs w:val="24"/>
        </w:rPr>
        <w:t xml:space="preserve"> Если вы можете искренне демонстрировать веру в способности своих учеников, вы предадите им больше силы, чем любые отметки. </w:t>
      </w:r>
    </w:p>
    <w:p w:rsidR="00912CF5" w:rsidRDefault="00912CF5" w:rsidP="00137C5C">
      <w:pPr>
        <w:tabs>
          <w:tab w:val="left" w:pos="180"/>
          <w:tab w:val="num" w:pos="9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 xml:space="preserve">Признайте трудность ваших заданий. </w:t>
      </w:r>
      <w:r w:rsidRPr="002971D7">
        <w:rPr>
          <w:rFonts w:ascii="Times New Roman" w:hAnsi="Times New Roman"/>
          <w:sz w:val="24"/>
          <w:szCs w:val="24"/>
        </w:rPr>
        <w:t>Многие ученики, особенно избегающие неудач, воспринимают любую новую задачу, как трудную. Признайте, что они правы: «Я знаю, это трудное задание. Имей это в виду. Но я уверен, что ты справишься с ним». Когда же ученик действует успешно, выполняя задание, названное вами «трудными», его самоуважение здорово вырастает.</w:t>
      </w:r>
    </w:p>
    <w:p w:rsidR="00912CF5" w:rsidRPr="002971D7" w:rsidRDefault="00912CF5" w:rsidP="00912CF5">
      <w:pPr>
        <w:tabs>
          <w:tab w:val="left" w:pos="180"/>
          <w:tab w:val="num" w:pos="300"/>
          <w:tab w:val="num" w:pos="9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 xml:space="preserve"> 3. </w:t>
      </w:r>
      <w:r w:rsidRPr="002971D7">
        <w:rPr>
          <w:rFonts w:ascii="Times New Roman" w:hAnsi="Times New Roman"/>
          <w:b/>
          <w:sz w:val="24"/>
          <w:szCs w:val="24"/>
        </w:rPr>
        <w:t>Концентрируйте внимание учеников на прошлых успехах.</w:t>
      </w:r>
    </w:p>
    <w:p w:rsidR="00912CF5" w:rsidRPr="002971D7" w:rsidRDefault="00912CF5" w:rsidP="00912CF5">
      <w:pPr>
        <w:tabs>
          <w:tab w:val="left" w:pos="180"/>
          <w:tab w:val="num" w:pos="9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>Единственный безопасный путь, который мотивирует детей к достижениям, снижает их тревожность – это подчеркивание всего того, что они делают верно. Успех рождает успех, поэтому учитель должен подчеркивать прошлые достижения. Чтобы содействовать продолжению успеха.</w:t>
      </w:r>
    </w:p>
    <w:p w:rsidR="00912CF5" w:rsidRPr="002971D7" w:rsidRDefault="00912CF5" w:rsidP="00912CF5">
      <w:pPr>
        <w:tabs>
          <w:tab w:val="left" w:pos="180"/>
          <w:tab w:val="num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sz w:val="24"/>
          <w:szCs w:val="24"/>
        </w:rPr>
        <w:t xml:space="preserve"> 4. </w:t>
      </w:r>
      <w:r w:rsidRPr="002971D7">
        <w:rPr>
          <w:rFonts w:ascii="Times New Roman" w:hAnsi="Times New Roman"/>
          <w:b/>
          <w:sz w:val="24"/>
          <w:szCs w:val="24"/>
        </w:rPr>
        <w:t>Признание достижений.</w:t>
      </w:r>
    </w:p>
    <w:p w:rsidR="00912CF5" w:rsidRPr="002971D7" w:rsidRDefault="00912CF5" w:rsidP="00912CF5">
      <w:pPr>
        <w:tabs>
          <w:tab w:val="left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 xml:space="preserve">Аплодисменты. </w:t>
      </w:r>
      <w:r w:rsidRPr="002971D7">
        <w:rPr>
          <w:rFonts w:ascii="Times New Roman" w:hAnsi="Times New Roman"/>
          <w:sz w:val="24"/>
          <w:szCs w:val="24"/>
        </w:rPr>
        <w:t>Аплодисменты не означают, что вы должны хлопать в ладоши. Просто смысл их: «Здорово! Ты сделал это!»</w:t>
      </w:r>
    </w:p>
    <w:p w:rsidR="008B1A54" w:rsidRDefault="00912CF5" w:rsidP="00137C5C">
      <w:pPr>
        <w:tabs>
          <w:tab w:val="num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1D7">
        <w:rPr>
          <w:rFonts w:ascii="Times New Roman" w:hAnsi="Times New Roman"/>
          <w:i/>
          <w:sz w:val="24"/>
          <w:szCs w:val="24"/>
        </w:rPr>
        <w:t>Выставки.</w:t>
      </w:r>
      <w:r w:rsidRPr="002971D7">
        <w:rPr>
          <w:rFonts w:ascii="Times New Roman" w:hAnsi="Times New Roman"/>
          <w:sz w:val="24"/>
          <w:szCs w:val="24"/>
        </w:rPr>
        <w:t xml:space="preserve"> Достижения учеников – сочинения, рисунки, доклады – можно вывешивать на доску, на стенд.</w:t>
      </w:r>
    </w:p>
    <w:p w:rsidR="00137C5C" w:rsidRPr="00137C5C" w:rsidRDefault="00137C5C" w:rsidP="00137C5C">
      <w:pPr>
        <w:tabs>
          <w:tab w:val="num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A54" w:rsidRPr="00137C5C" w:rsidRDefault="008B1A54" w:rsidP="008B1A54">
      <w:pPr>
        <w:spacing w:after="0" w:line="360" w:lineRule="auto"/>
        <w:ind w:firstLine="709"/>
        <w:jc w:val="center"/>
        <w:rPr>
          <w:rFonts w:ascii="Monotype Corsiva" w:hAnsi="Monotype Corsiva"/>
          <w:sz w:val="32"/>
        </w:rPr>
      </w:pPr>
      <w:r w:rsidRPr="00137C5C">
        <w:rPr>
          <w:rFonts w:ascii="Monotype Corsiva" w:hAnsi="Monotype Corsiva"/>
          <w:sz w:val="32"/>
        </w:rPr>
        <w:lastRenderedPageBreak/>
        <w:t>ПАМЯТКА ДЛЯ КЛАССНЫХ РУКОВОДИТЕЛЕЙ</w:t>
      </w:r>
    </w:p>
    <w:p w:rsidR="00137C5C" w:rsidRPr="00137C5C" w:rsidRDefault="008B1A54" w:rsidP="00137C5C">
      <w:pPr>
        <w:pStyle w:val="a5"/>
        <w:spacing w:line="360" w:lineRule="auto"/>
        <w:ind w:firstLine="709"/>
        <w:jc w:val="center"/>
        <w:rPr>
          <w:rFonts w:ascii="Monotype Corsiva" w:hAnsi="Monotype Corsiva"/>
          <w:sz w:val="32"/>
          <w:szCs w:val="28"/>
        </w:rPr>
      </w:pPr>
      <w:r w:rsidRPr="00137C5C">
        <w:rPr>
          <w:rFonts w:ascii="Monotype Corsiva" w:hAnsi="Monotype Corsiva"/>
          <w:b/>
          <w:iCs/>
          <w:sz w:val="32"/>
          <w:szCs w:val="28"/>
        </w:rPr>
        <w:t xml:space="preserve">Оптимизация </w:t>
      </w:r>
      <w:r w:rsidR="00137C5C" w:rsidRPr="00137C5C">
        <w:rPr>
          <w:rFonts w:ascii="Monotype Corsiva" w:hAnsi="Monotype Corsiva"/>
          <w:b/>
          <w:iCs/>
          <w:sz w:val="32"/>
          <w:szCs w:val="28"/>
        </w:rPr>
        <w:t>межличностных отношений в школе</w:t>
      </w:r>
    </w:p>
    <w:p w:rsidR="008B1A54" w:rsidRPr="00137C5C" w:rsidRDefault="008B1A54" w:rsidP="008B1A54">
      <w:pPr>
        <w:pStyle w:val="a5"/>
        <w:spacing w:line="360" w:lineRule="auto"/>
        <w:ind w:firstLine="709"/>
        <w:rPr>
          <w:szCs w:val="28"/>
        </w:rPr>
      </w:pPr>
      <w:r w:rsidRPr="00137C5C">
        <w:rPr>
          <w:szCs w:val="28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8B1A54" w:rsidRPr="00137C5C" w:rsidRDefault="008B1A54" w:rsidP="008B1A5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137C5C">
        <w:rPr>
          <w:rFonts w:ascii="Times New Roman" w:hAnsi="Times New Roman"/>
          <w:sz w:val="24"/>
        </w:rPr>
        <w:t>Взаимоотношения с учащимися должны строиться на основе уважения, убеждения, спокойном, доброжелательном тоне общения.</w:t>
      </w:r>
    </w:p>
    <w:p w:rsidR="008B1A54" w:rsidRPr="00137C5C" w:rsidRDefault="008B1A54" w:rsidP="008B1A5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137C5C">
        <w:rPr>
          <w:rFonts w:ascii="Times New Roman" w:hAnsi="Times New Roman"/>
          <w:i/>
          <w:sz w:val="24"/>
        </w:rPr>
        <w:t>Для предотвращени</w:t>
      </w:r>
      <w:r w:rsidR="00D24FE6" w:rsidRPr="00137C5C">
        <w:rPr>
          <w:rFonts w:ascii="Times New Roman" w:hAnsi="Times New Roman"/>
          <w:i/>
          <w:sz w:val="24"/>
        </w:rPr>
        <w:t>я суицидов у детей учителя должны</w:t>
      </w:r>
      <w:r w:rsidRPr="00137C5C">
        <w:rPr>
          <w:rFonts w:ascii="Times New Roman" w:hAnsi="Times New Roman"/>
          <w:sz w:val="24"/>
        </w:rPr>
        <w:t xml:space="preserve">: </w:t>
      </w:r>
    </w:p>
    <w:p w:rsidR="008B1A54" w:rsidRPr="00137C5C" w:rsidRDefault="008B1A54" w:rsidP="008B1A54">
      <w:pPr>
        <w:numPr>
          <w:ilvl w:val="0"/>
          <w:numId w:val="2"/>
        </w:numPr>
        <w:tabs>
          <w:tab w:val="clear" w:pos="720"/>
          <w:tab w:val="num" w:pos="4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137C5C">
        <w:rPr>
          <w:rFonts w:ascii="Times New Roman" w:hAnsi="Times New Roman"/>
          <w:sz w:val="24"/>
        </w:rPr>
        <w:t>вселять детям уверенность в своих силах и возможностях;</w:t>
      </w:r>
    </w:p>
    <w:p w:rsidR="008B1A54" w:rsidRPr="00137C5C" w:rsidRDefault="008B1A54" w:rsidP="008B1A54">
      <w:pPr>
        <w:numPr>
          <w:ilvl w:val="0"/>
          <w:numId w:val="2"/>
        </w:numPr>
        <w:tabs>
          <w:tab w:val="clear" w:pos="720"/>
          <w:tab w:val="num" w:pos="4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137C5C">
        <w:rPr>
          <w:rFonts w:ascii="Times New Roman" w:hAnsi="Times New Roman"/>
          <w:sz w:val="24"/>
        </w:rPr>
        <w:t>внушать им оптимизм и надежду;</w:t>
      </w:r>
    </w:p>
    <w:p w:rsidR="008B1A54" w:rsidRPr="00137C5C" w:rsidRDefault="008B1A54" w:rsidP="008B1A54">
      <w:pPr>
        <w:numPr>
          <w:ilvl w:val="0"/>
          <w:numId w:val="2"/>
        </w:numPr>
        <w:tabs>
          <w:tab w:val="clear" w:pos="720"/>
          <w:tab w:val="num" w:pos="4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137C5C">
        <w:rPr>
          <w:rFonts w:ascii="Times New Roman" w:hAnsi="Times New Roman"/>
          <w:sz w:val="24"/>
        </w:rPr>
        <w:t>проявлять сочувствие и понимание;</w:t>
      </w:r>
    </w:p>
    <w:p w:rsidR="008B1A54" w:rsidRPr="00137C5C" w:rsidRDefault="008B1A54" w:rsidP="008B1A54">
      <w:pPr>
        <w:numPr>
          <w:ilvl w:val="0"/>
          <w:numId w:val="2"/>
        </w:numPr>
        <w:tabs>
          <w:tab w:val="clear" w:pos="720"/>
          <w:tab w:val="num" w:pos="4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 w:rsidRPr="00137C5C">
        <w:rPr>
          <w:rFonts w:ascii="Times New Roman" w:hAnsi="Times New Roman"/>
          <w:sz w:val="24"/>
        </w:rPr>
        <w:t>осуществлять контроль  поведения ребенка, анализировать его отношения со сверстниками.</w:t>
      </w:r>
    </w:p>
    <w:p w:rsidR="008B1A54" w:rsidRPr="00137C5C" w:rsidRDefault="008B1A54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1A54" w:rsidRDefault="008B1A54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5C" w:rsidRDefault="00137C5C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54" w:rsidRDefault="008B1A54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B9" w:rsidRDefault="009B1CB9" w:rsidP="00137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eastAsia="ru-RU"/>
        </w:rPr>
        <w:lastRenderedPageBreak/>
        <w:t>Рекомендации педагогам о формировании адекватной самооценки у</w:t>
      </w:r>
      <w:r w:rsidR="00137C5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eastAsia="ru-RU"/>
        </w:rPr>
        <w:t>детей:</w:t>
      </w:r>
    </w:p>
    <w:p w:rsidR="009B1CB9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Ребенок с завышенной самооценкой </w:t>
      </w:r>
      <w:r w:rsidRPr="009B01B4">
        <w:rPr>
          <w:rFonts w:ascii="Times New Roman" w:hAnsi="Times New Roman"/>
          <w:sz w:val="24"/>
          <w:szCs w:val="24"/>
          <w:lang w:eastAsia="ru-RU"/>
        </w:rPr>
        <w:t>может считать, что он во всем прав. Он стремится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к управлению другими детьми, видя их слабости, но не видя при этом своих собственных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01B4">
        <w:rPr>
          <w:rFonts w:ascii="Times New Roman" w:hAnsi="Times New Roman"/>
          <w:sz w:val="24"/>
          <w:szCs w:val="24"/>
          <w:lang w:eastAsia="ru-RU"/>
        </w:rPr>
        <w:t>часто перебивает, относится к другим свысока, всеми силами старается обратить на себя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внимание. От ребенка с завышенной самооценкой можно услышать: "Я самый лучший</w:t>
      </w:r>
      <w:r>
        <w:rPr>
          <w:rFonts w:ascii="Times New Roman" w:hAnsi="Times New Roman"/>
          <w:sz w:val="24"/>
          <w:szCs w:val="24"/>
          <w:lang w:eastAsia="ru-RU"/>
        </w:rPr>
        <w:t xml:space="preserve">". </w:t>
      </w:r>
      <w:r w:rsidRPr="009B01B4">
        <w:rPr>
          <w:rFonts w:ascii="Times New Roman" w:hAnsi="Times New Roman"/>
          <w:sz w:val="24"/>
          <w:szCs w:val="24"/>
          <w:lang w:eastAsia="ru-RU"/>
        </w:rPr>
        <w:t>При завышенной самооценке дети часто агрессивны, принижают достижения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других детей.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Pr="009B01B4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самооценка ребенка занижена</w:t>
      </w:r>
      <w:r w:rsidRPr="009B01B4">
        <w:rPr>
          <w:rFonts w:ascii="Times New Roman" w:hAnsi="Times New Roman"/>
          <w:sz w:val="24"/>
          <w:szCs w:val="24"/>
          <w:lang w:eastAsia="ru-RU"/>
        </w:rPr>
        <w:t>, скорее всего, он тревожен,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уверен в собственных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силах. Такой ребенок все время думает, что его обманут, обидят, недооценят, всегда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ожидает худшего, выстраивает вокруг себя оборонительную стену недоверия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B01B4">
        <w:rPr>
          <w:rFonts w:ascii="Times New Roman" w:hAnsi="Times New Roman"/>
          <w:sz w:val="24"/>
          <w:szCs w:val="24"/>
          <w:lang w:eastAsia="ru-RU"/>
        </w:rPr>
        <w:t>Он стремится к уединению, обидчив, нерешителен. Такие дети плохо адаптируются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к новым условиям. При выполнении любого дела настроены на неудачу, находя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непреодолимые препятствия. Дети с заниженной самооценкой зачастую отказываются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от новых видов деятельности из-за страха не справиться, переоценивают достижения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других детей и не придают значения собственным успехам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B01B4">
        <w:rPr>
          <w:rFonts w:ascii="Times New Roman" w:hAnsi="Times New Roman"/>
          <w:sz w:val="24"/>
          <w:szCs w:val="24"/>
          <w:lang w:eastAsia="ru-RU"/>
        </w:rPr>
        <w:t>Заниженная, негативная самооценка у ребенка крайне неблагоприятна для полноценного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развития личности. У таких детей есть опасность формирования установки "Я плохой</w:t>
      </w:r>
      <w:r>
        <w:rPr>
          <w:rFonts w:ascii="Times New Roman" w:hAnsi="Times New Roman"/>
          <w:sz w:val="24"/>
          <w:szCs w:val="24"/>
          <w:lang w:eastAsia="ru-RU"/>
        </w:rPr>
        <w:t xml:space="preserve">", </w:t>
      </w:r>
      <w:r w:rsidRPr="009B01B4">
        <w:rPr>
          <w:rFonts w:ascii="Times New Roman" w:hAnsi="Times New Roman"/>
          <w:sz w:val="24"/>
          <w:szCs w:val="24"/>
          <w:lang w:eastAsia="ru-RU"/>
        </w:rPr>
        <w:t>"Я ничего не могу", "Я неудачник".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9B01B4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адекватной самооценке ребенок </w:t>
      </w:r>
      <w:r w:rsidRPr="009B01B4">
        <w:rPr>
          <w:rFonts w:ascii="Times New Roman" w:hAnsi="Times New Roman"/>
          <w:sz w:val="24"/>
          <w:szCs w:val="24"/>
          <w:lang w:eastAsia="ru-RU"/>
        </w:rPr>
        <w:t>создает вокруг себя атмосферу честности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01B4">
        <w:rPr>
          <w:rFonts w:ascii="Times New Roman" w:hAnsi="Times New Roman"/>
          <w:sz w:val="24"/>
          <w:szCs w:val="24"/>
          <w:lang w:eastAsia="ru-RU"/>
        </w:rPr>
        <w:t>ответственности, сострадания и любви. Он чувствует, что его ценят и уважают. Он верит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в себя, хотя способен попросить о помощи, способен принимать решения, 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признавать наличие ошибок в своей работе. Он ценит себя, а потому готов ценить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и окружающих. У такого ребенка нет барьеров, мешающих ему испытывать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разнообразные чувства к себе и окружающим. Он принимает себя и других такими, какие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они есть.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</w:pPr>
      <w:r w:rsidRPr="009B01B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  <w:t>Если хвалить, то правильно!</w:t>
      </w:r>
    </w:p>
    <w:p w:rsidR="00137C5C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Большое значение в формировании самооценки ребенка имеет заинтересованное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отношение взрослого, одобрение, похвала, поддержка и поощрение — они стимулируют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 xml:space="preserve">деятельность ребенка, формируют нравственные привычки поведения. </w:t>
      </w:r>
    </w:p>
    <w:p w:rsidR="009B1CB9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Физиолог Д.В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B01B4">
        <w:rPr>
          <w:rFonts w:ascii="Times New Roman" w:hAnsi="Times New Roman"/>
          <w:sz w:val="24"/>
          <w:szCs w:val="24"/>
          <w:lang w:eastAsia="ru-RU"/>
        </w:rPr>
        <w:t xml:space="preserve">Колесов отмечает: </w:t>
      </w:r>
      <w:r w:rsidRPr="009B01B4"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  <w:t>"Похвала для закрепления хорошей привычки имеет большую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  <w:t>действенность, чем порицание для предотвращения плохой привычки. Похвала, вызывая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  <w:t>положительное эмоциональное состояние, способствует подъему сил, энергии,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  <w:t>усиливает стремление человека к общению, сотрудничеству с другими людьми..."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ребенок не получает своевременного одобрения в процессе деятельности, у 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появляется чувство неуверенности.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</w:pPr>
      <w:r w:rsidRPr="009B01B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  <w:t>Приемы для повышения самооценки ребенка: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Выслушивать мнение ребенка, его позицию, как имеющую право на существование, 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при этом просить обосновать;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Важную роль в формировании самооценки играет не только поощрение, но и наказание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B01B4">
        <w:rPr>
          <w:rFonts w:ascii="Times New Roman" w:hAnsi="Times New Roman"/>
          <w:sz w:val="24"/>
          <w:szCs w:val="24"/>
          <w:lang w:eastAsia="ru-RU"/>
        </w:rPr>
        <w:t>Наказывая ребенка, следует разъяснить ему причину и способы исправления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сложивше</w:t>
      </w:r>
      <w:r w:rsidRPr="009B01B4">
        <w:rPr>
          <w:rFonts w:ascii="Times New Roman" w:hAnsi="Times New Roman"/>
          <w:sz w:val="24"/>
          <w:szCs w:val="24"/>
          <w:lang w:eastAsia="ru-RU"/>
        </w:rPr>
        <w:t>йся ситуации.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</w:pPr>
      <w:r w:rsidRPr="009B01B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  <w:t>Приемы для нормализации завышенной самооценки ребенка: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1. Учите ребенка прислушиваться к мнению окружающих людей.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2. Спокойно относиться к критике, без агрессии.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3. Учите уважать чувства и желания других детей, так как они так же важны, как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и собственные чувства и желания.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</w:pPr>
      <w:r w:rsidRPr="009B01B4"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  <w:t>Не наказываем: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Если ребенок плохо себя чувствует или болеет.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Когда ребенок не справляется со страхом, с невнимательностью, с подвижностью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B01B4">
        <w:rPr>
          <w:rFonts w:ascii="Times New Roman" w:hAnsi="Times New Roman"/>
          <w:sz w:val="24"/>
          <w:szCs w:val="24"/>
          <w:lang w:eastAsia="ru-RU"/>
        </w:rPr>
        <w:t>с раздражительностью, с любым недостатком, прилагая искренние старания. И во всех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случаях, когда что-либо не получается.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lastRenderedPageBreak/>
        <w:t>- Когда внутренние мотивы поступка нам непонятны.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Когда сами мы не в себе, когда устали, огорчены или раздражены по каким-то своим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причинам...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B01B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eastAsia="ru-RU"/>
        </w:rPr>
        <w:t>Для развития адекватной самооценки у ребенка</w:t>
      </w:r>
      <w:r w:rsidRPr="009B01B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Не перехваливайте ребенка, но и не забывайте поощрять, когда он этого заслуживает.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Помните, что для формирования адекватной самооценки как похвала, так и наказание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тоже должны быть адекватными.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Поощряйте в ребенке инициативу.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Не сравнивайте ребенка с другими детьми. Сравнивайте его с самим собой (тем, каким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1B4">
        <w:rPr>
          <w:rFonts w:ascii="Times New Roman" w:hAnsi="Times New Roman"/>
          <w:sz w:val="24"/>
          <w:szCs w:val="24"/>
          <w:lang w:eastAsia="ru-RU"/>
        </w:rPr>
        <w:t>он был вчера или будет завтра).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Ругайте за конкретные поступки, а не в целом.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Помните, что отрицательная оценка — враг интереса и творчества.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Анализируйте вместе с ребенком его неудачи, делая правильные выводы. Вы можете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рассказать ему что-то на своем примере, так ребенок будет чувствовать атмосферу</w:t>
      </w:r>
    </w:p>
    <w:p w:rsidR="009B1CB9" w:rsidRPr="009B01B4" w:rsidRDefault="009B1CB9" w:rsidP="009B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доверия, поймет, что вы ближе к нему.</w:t>
      </w:r>
    </w:p>
    <w:p w:rsidR="009B1CB9" w:rsidRPr="009B01B4" w:rsidRDefault="009B1CB9" w:rsidP="009B1CB9">
      <w:pPr>
        <w:tabs>
          <w:tab w:val="left" w:pos="862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B01B4">
        <w:rPr>
          <w:rFonts w:ascii="Times New Roman" w:hAnsi="Times New Roman"/>
          <w:sz w:val="24"/>
          <w:szCs w:val="24"/>
          <w:lang w:eastAsia="ru-RU"/>
        </w:rPr>
        <w:t>- Старайтесь принимать ребенка таким, какой он есть.</w:t>
      </w:r>
    </w:p>
    <w:p w:rsidR="009B1CB9" w:rsidRPr="0087521A" w:rsidRDefault="009B1CB9" w:rsidP="009B1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7A" w:rsidRDefault="000A547A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137C5C" w:rsidRDefault="00137C5C"/>
    <w:p w:rsidR="002E4598" w:rsidRDefault="002E4598"/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0D7183">
        <w:rPr>
          <w:rStyle w:val="a4"/>
          <w:color w:val="004080"/>
          <w:sz w:val="28"/>
          <w:szCs w:val="28"/>
        </w:rPr>
        <w:lastRenderedPageBreak/>
        <w:t>Рекомендации классным руководителям 5-х классов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0D7183">
        <w:rPr>
          <w:color w:val="000000"/>
        </w:rPr>
        <w:t> 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0D7183">
        <w:rPr>
          <w:color w:val="000000"/>
        </w:rPr>
        <w:t>Классный руководитель — очень значимая фигура в образовательном процессе. Жаль, если его функции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0D7183">
        <w:rPr>
          <w:color w:val="000000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0D7183">
        <w:rPr>
          <w:color w:val="000000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1. 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2.  Поддерживайте контакт с родителями учащихся (встречи, письма, телефонные звонки и т. д.).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3.  Постоянно поддерживайте контакт с психологом и социальным педагогом.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4.  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6.  Познакомьтесь с условиями проживания ребенка, взаимоотношениями в семье, здоровьем ребенка (по медицинской карте ребенка).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7.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  <w:r w:rsidRPr="000D7183">
        <w:rPr>
          <w:color w:val="000000"/>
        </w:rPr>
        <w:br/>
        <w:t> 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0D7183">
        <w:rPr>
          <w:rStyle w:val="a4"/>
          <w:color w:val="004080"/>
          <w:sz w:val="28"/>
          <w:szCs w:val="28"/>
        </w:rPr>
        <w:t>Рекомендации учителям -</w:t>
      </w:r>
      <w:r>
        <w:rPr>
          <w:rStyle w:val="a4"/>
          <w:color w:val="004080"/>
          <w:sz w:val="28"/>
          <w:szCs w:val="28"/>
        </w:rPr>
        <w:t xml:space="preserve"> </w:t>
      </w:r>
      <w:r w:rsidRPr="000D7183">
        <w:rPr>
          <w:rStyle w:val="a4"/>
          <w:color w:val="004080"/>
          <w:sz w:val="28"/>
          <w:szCs w:val="28"/>
        </w:rPr>
        <w:t>предметникам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1. 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3. Следите за темпом урока — высокий темп мешает многим детям усваивать материал.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4. Налаживайте эмоциональный контакт с классом.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6. Развивайте общие учебные умения и навыки, учите ребят правильно учиться.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7. Налаживайте эмоциональный контакт с родителями учащихся.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2E4598" w:rsidRPr="000D7183" w:rsidRDefault="002E4598" w:rsidP="002E459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2E4598" w:rsidRPr="00137C5C" w:rsidRDefault="002E4598" w:rsidP="00137C5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0D7183">
        <w:rPr>
          <w:color w:val="000000"/>
        </w:rPr>
        <w:t>11. Разнообразьте методику работы в группах, в парах, индив</w:t>
      </w:r>
      <w:r w:rsidR="00137C5C">
        <w:rPr>
          <w:color w:val="000000"/>
        </w:rPr>
        <w:t>идуально</w:t>
      </w:r>
    </w:p>
    <w:p w:rsidR="002E4598" w:rsidRDefault="002E4598" w:rsidP="002E4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  <w:lang w:eastAsia="ru-RU"/>
        </w:rPr>
      </w:pPr>
      <w:r w:rsidRPr="00FD75A2"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  <w:lang w:eastAsia="ru-RU"/>
        </w:rPr>
        <w:lastRenderedPageBreak/>
        <w:t>Особенности работы с тревожными детьми: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6"/>
          <w:szCs w:val="24"/>
          <w:lang w:eastAsia="ru-RU"/>
        </w:rPr>
      </w:pP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1. Особенности оценивания: оценка должна быть содержательной, с подробным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объяснением причины; оценивается не вся деятельность, а отдельные элементы.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2. Важна общая эмоциональная атмосфера в классе.</w:t>
      </w:r>
      <w:r>
        <w:rPr>
          <w:rFonts w:ascii="Times New Roman" w:hAnsi="Times New Roman"/>
          <w:sz w:val="24"/>
          <w:szCs w:val="24"/>
          <w:lang w:eastAsia="ru-RU"/>
        </w:rPr>
        <w:t xml:space="preserve"> Не секрет, что из года в год у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одних педагогов количество тревожных детей стабильно высокое, а у дру</w:t>
      </w:r>
      <w:r>
        <w:rPr>
          <w:rFonts w:ascii="Times New Roman" w:hAnsi="Times New Roman"/>
          <w:sz w:val="24"/>
          <w:szCs w:val="24"/>
          <w:lang w:eastAsia="ru-RU"/>
        </w:rPr>
        <w:t xml:space="preserve">гих - низкое. Это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показатель профессионализма педагога, успешности его воспитательной работы.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3. Упор на успешность. В классе важно п</w:t>
      </w:r>
      <w:r>
        <w:rPr>
          <w:rFonts w:ascii="Times New Roman" w:hAnsi="Times New Roman"/>
          <w:sz w:val="24"/>
          <w:szCs w:val="24"/>
          <w:lang w:eastAsia="ru-RU"/>
        </w:rPr>
        <w:t xml:space="preserve">оддерживать атмосферу принятия,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безопасности, чтобы каждый тревожный ребёно</w:t>
      </w:r>
      <w:r>
        <w:rPr>
          <w:rFonts w:ascii="Times New Roman" w:hAnsi="Times New Roman"/>
          <w:sz w:val="24"/>
          <w:szCs w:val="24"/>
          <w:lang w:eastAsia="ru-RU"/>
        </w:rPr>
        <w:t xml:space="preserve">к чувствовал, что его ценят вне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 xml:space="preserve">зависимости от поведения; всегда ищите, за что </w:t>
      </w:r>
      <w:r>
        <w:rPr>
          <w:rFonts w:ascii="Times New Roman" w:hAnsi="Times New Roman"/>
          <w:sz w:val="24"/>
          <w:szCs w:val="24"/>
          <w:lang w:eastAsia="ru-RU"/>
        </w:rPr>
        <w:t xml:space="preserve">можно похвалить и подчеркивайте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достоинства ребёнка, обсуждая недостатки наедине.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Часто школьников с повышенной тревожност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ью деморализуют первые признаки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проявления этого состояния. Во многих случаях оказывается полезным расс</w:t>
      </w:r>
      <w:r>
        <w:rPr>
          <w:rFonts w:ascii="Times New Roman" w:hAnsi="Times New Roman"/>
          <w:sz w:val="24"/>
          <w:szCs w:val="24"/>
          <w:lang w:eastAsia="ru-RU"/>
        </w:rPr>
        <w:t xml:space="preserve">казать,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объяснить им, что это признаки готовности чело</w:t>
      </w:r>
      <w:r>
        <w:rPr>
          <w:rFonts w:ascii="Times New Roman" w:hAnsi="Times New Roman"/>
          <w:sz w:val="24"/>
          <w:szCs w:val="24"/>
          <w:lang w:eastAsia="ru-RU"/>
        </w:rPr>
        <w:t xml:space="preserve">века действовать, их испытывают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большинство людей, и они помогают ответить, выступить как можно лучше.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Необходимо учить таких детей продуктивной работе, с</w:t>
      </w:r>
      <w:r>
        <w:rPr>
          <w:rFonts w:ascii="Times New Roman" w:hAnsi="Times New Roman"/>
          <w:sz w:val="24"/>
          <w:szCs w:val="24"/>
          <w:lang w:eastAsia="ru-RU"/>
        </w:rPr>
        <w:t xml:space="preserve">амо отвлечению от своих страхов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 xml:space="preserve">мешающих этому, чувству нужного пути в своей </w:t>
      </w:r>
      <w:r>
        <w:rPr>
          <w:rFonts w:ascii="Times New Roman" w:hAnsi="Times New Roman"/>
          <w:sz w:val="24"/>
          <w:szCs w:val="24"/>
          <w:lang w:eastAsia="ru-RU"/>
        </w:rPr>
        <w:t xml:space="preserve">деятельности, не отвлеченного в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ложную сторону страхами различной природы.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Школьнику предлагается представить себе ситуацию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, в которой он испытывал полный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 xml:space="preserve">покой, расслабление, и как можно ярче, стараясь вспомнить все ощущения,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представлять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эту ситуацию.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 xml:space="preserve">В трудной ситуации школьнику предлагается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ярко представить себе образ для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подражания, войти в эту роль и действовать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бы “в его образе”. (Этот прием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оказывается особенно эффективным для юношей.)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Школьнику объясняется, как по голосу и жестам</w:t>
      </w:r>
      <w:r>
        <w:rPr>
          <w:rFonts w:ascii="Times New Roman" w:hAnsi="Times New Roman"/>
          <w:sz w:val="24"/>
          <w:szCs w:val="24"/>
          <w:lang w:eastAsia="ru-RU"/>
        </w:rPr>
        <w:t xml:space="preserve"> можно определить эмоциональное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состояние человека. Рассказывают, что уверенный голо</w:t>
      </w:r>
      <w:r>
        <w:rPr>
          <w:rFonts w:ascii="Times New Roman" w:hAnsi="Times New Roman"/>
          <w:sz w:val="24"/>
          <w:szCs w:val="24"/>
          <w:lang w:eastAsia="ru-RU"/>
        </w:rPr>
        <w:t xml:space="preserve">с и спокойные жесты могут иметь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обратное влияние – успокаивать, придавать уверенно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сть. Указывают на необходимость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тренировки перед зеркалом и “зрителями”, например, при подготовке уроков.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 xml:space="preserve">При волнении ребенка можно предложить способ </w:t>
      </w:r>
      <w:r>
        <w:rPr>
          <w:rFonts w:ascii="Times New Roman" w:hAnsi="Times New Roman"/>
          <w:sz w:val="24"/>
          <w:szCs w:val="24"/>
          <w:lang w:eastAsia="ru-RU"/>
        </w:rPr>
        <w:t xml:space="preserve">успокоения с помощью ритмичного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дыхания, для снятия напряжения, например, делать в</w:t>
      </w:r>
      <w:r>
        <w:rPr>
          <w:rFonts w:ascii="Times New Roman" w:hAnsi="Times New Roman"/>
          <w:sz w:val="24"/>
          <w:szCs w:val="24"/>
          <w:lang w:eastAsia="ru-RU"/>
        </w:rPr>
        <w:t xml:space="preserve">ыдох вдвое длиннее, чем вдох; в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 xml:space="preserve">случае сильного напряжения сделать глубокий выдох вдвое длиннее; в </w:t>
      </w:r>
      <w:r>
        <w:rPr>
          <w:rFonts w:ascii="Times New Roman" w:hAnsi="Times New Roman"/>
          <w:sz w:val="24"/>
          <w:szCs w:val="24"/>
          <w:lang w:eastAsia="ru-RU"/>
        </w:rPr>
        <w:t xml:space="preserve">случае сильного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напряжения сделать глубокий вдох и задержать дыхание на 20-30 секунд.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Известно, что одним из моментов результативно</w:t>
      </w:r>
      <w:r>
        <w:rPr>
          <w:rFonts w:ascii="Times New Roman" w:hAnsi="Times New Roman"/>
          <w:sz w:val="24"/>
          <w:szCs w:val="24"/>
          <w:lang w:eastAsia="ru-RU"/>
        </w:rPr>
        <w:t xml:space="preserve">й деятельности тревожных людей,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является то, что они сосредоточены не только на её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лнении, но в большей степени на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том, как они выглядят со стороны. В связи с этим необ</w:t>
      </w:r>
      <w:r>
        <w:rPr>
          <w:rFonts w:ascii="Times New Roman" w:hAnsi="Times New Roman"/>
          <w:sz w:val="24"/>
          <w:szCs w:val="24"/>
          <w:lang w:eastAsia="ru-RU"/>
        </w:rPr>
        <w:t xml:space="preserve">ходимо тренировать у них умение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формулировать цель своего поведения в той или иной си</w:t>
      </w:r>
      <w:r>
        <w:rPr>
          <w:rFonts w:ascii="Times New Roman" w:hAnsi="Times New Roman"/>
          <w:sz w:val="24"/>
          <w:szCs w:val="24"/>
          <w:lang w:eastAsia="ru-RU"/>
        </w:rPr>
        <w:t xml:space="preserve">туации, полностью отвлекаясь от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себя. Необходимо также обучать школьника умению снижать значимость ситуации,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понимать достаточно относительное значение “победы</w:t>
      </w:r>
      <w:r>
        <w:rPr>
          <w:rFonts w:ascii="Times New Roman" w:hAnsi="Times New Roman"/>
          <w:sz w:val="24"/>
          <w:szCs w:val="24"/>
          <w:lang w:eastAsia="ru-RU"/>
        </w:rPr>
        <w:t xml:space="preserve">” или “поражения”. Используется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такой прием, когда некоторые ситуации предлагаетс</w:t>
      </w:r>
      <w:r>
        <w:rPr>
          <w:rFonts w:ascii="Times New Roman" w:hAnsi="Times New Roman"/>
          <w:sz w:val="24"/>
          <w:szCs w:val="24"/>
          <w:lang w:eastAsia="ru-RU"/>
        </w:rPr>
        <w:t xml:space="preserve">я рассматривать как своего рода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тренировочные, в которых он может поучиться влад</w:t>
      </w:r>
      <w:r>
        <w:rPr>
          <w:rFonts w:ascii="Times New Roman" w:hAnsi="Times New Roman"/>
          <w:sz w:val="24"/>
          <w:szCs w:val="24"/>
          <w:lang w:eastAsia="ru-RU"/>
        </w:rPr>
        <w:t xml:space="preserve">еть собой для предстоящих более </w:t>
      </w:r>
      <w:r w:rsidRPr="00FD75A2">
        <w:rPr>
          <w:rFonts w:ascii="Times New Roman" w:hAnsi="Times New Roman" w:cs="Times New Roman"/>
          <w:sz w:val="24"/>
          <w:szCs w:val="24"/>
          <w:lang w:eastAsia="ru-RU"/>
        </w:rPr>
        <w:t>серьезных испытаний.</w:t>
      </w:r>
    </w:p>
    <w:p w:rsidR="002E4598" w:rsidRPr="00FD75A2" w:rsidRDefault="002E4598" w:rsidP="002E459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5A2">
        <w:rPr>
          <w:rFonts w:ascii="Times New Roman" w:hAnsi="Times New Roman" w:cs="Times New Roman"/>
          <w:sz w:val="24"/>
          <w:szCs w:val="24"/>
          <w:lang w:eastAsia="ru-RU"/>
        </w:rPr>
        <w:t>Необходимо учить такого ребенка находить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своем поведении причины этой тревожности, и устранять их.</w:t>
      </w:r>
    </w:p>
    <w:p w:rsidR="002E4598" w:rsidRDefault="002E4598"/>
    <w:p w:rsidR="00D24FE6" w:rsidRDefault="00D24FE6"/>
    <w:p w:rsidR="00D24FE6" w:rsidRPr="00137C5C" w:rsidRDefault="00D24FE6" w:rsidP="00D24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  <w:lang w:eastAsia="ru-RU"/>
        </w:rPr>
      </w:pPr>
      <w:r w:rsidRPr="00137C5C"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  <w:lang w:eastAsia="ru-RU"/>
        </w:rPr>
        <w:lastRenderedPageBreak/>
        <w:t>Рекомендации педагогам по работе над учебной мотивацией учеников:</w:t>
      </w:r>
    </w:p>
    <w:p w:rsidR="00D24FE6" w:rsidRDefault="00D24FE6" w:rsidP="00D24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  <w:lang w:eastAsia="ru-RU"/>
        </w:rPr>
      </w:pP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каждом уроке учитель влияет на мотивацию ученика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Технология развития мотивации учения в совреме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нной школе строится на развитии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 xml:space="preserve">мотива </w:t>
      </w:r>
      <w:r w:rsidRPr="00137C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достижения.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Эта технология включает в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 себя не только создание особой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учебной программы, но и особый стиль взаимодействия учителя и ученика на уроке.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По сути, всю работу учителя по формиров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анию мотивации достижения можно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свести к следующим моментам: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- Ориентация на реалистический уровень притязаний.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- Развитие чувства ответственности (поиск причин происходящего в себе).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- Поддержка уверенности ученика в своих силах через формирование позитивной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самооценки.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образом это можно осуществить?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1. При развитии мотива достижения ориентируйте учени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ков на самооценку деятельности.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Проводите индивидуальные беседы для обсуждения достижений и не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удач, интересуйтесь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отношением ученика к процессу и результату своей деятельности.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 xml:space="preserve">2.Учащиеся приходят в школу с разным уровнем 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развития мотива достижения. Для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сильных учащихся готовьте дополнительные задания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. Ученикам, которые стремятся к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избеганию неудач, лучше давать задания, которые оград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ят их от публичного осуждения и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критики.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3. В начале изучения темы сообщайте о том, чему дети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 должны научиться и какие формы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работы и проверки знаний могут быть использованы.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 Предложите детям самим выбрать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варианты работы.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4. Предложите всем ученикам выбрать приемлемый для н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их уровень сложности заданий, а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одаренным или отстающим – разработать с вами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 индивидуальные планы обучения.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 xml:space="preserve">Помогайте им ставить перед собой реальные цели. 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5. Помогайте ученикам увидеть связь между их усили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ями и результатами труда. После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выполнения задания попросите рассказать, что было особенно трудно и как они с э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тим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справились. Обсуждайте причины не только успехов, но и неудач.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6. Старайтесь создать ситуацию успеха на уроке (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атмосфера доверия, обращение по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имени, доброжелательный визуальный контакт, п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остоянное проявление интереса к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 xml:space="preserve">ученику, сопереживание ему). Помогите ученику снять 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чувство страха, окажите скрытую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помощь, дайте совет, как лучше выполнить плани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руемое. Не бойтесь авансировать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ученика, называя его достоинства: авансирование в пр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исутствии коллектива мобилизует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активность ребенка и он прикладывает максимум уси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лий, чтобы оправдать данную ему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характеристику.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 xml:space="preserve">7. Используйте прием положительного подкрепления 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и вселяйте в ученика веру в его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будущие успехи.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8. И самое главное: уважаемые коллеги, будьте осторо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жны в своих оценках! Оценивайте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не человека, а деятельность и отношение ребенка к ней.</w:t>
      </w:r>
    </w:p>
    <w:p w:rsidR="00D24FE6" w:rsidRPr="00137C5C" w:rsidRDefault="00D24FE6" w:rsidP="00D24FE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C5C">
        <w:rPr>
          <w:rFonts w:ascii="Times New Roman" w:hAnsi="Times New Roman" w:cs="Times New Roman"/>
          <w:sz w:val="24"/>
          <w:szCs w:val="24"/>
          <w:lang w:eastAsia="ru-RU"/>
        </w:rPr>
        <w:t>9. Сделайте ситуацию успеха достижимой. Выбирайт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е такие задания, при выполнении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которых ученики чаще добиваются успехов, чем неудач.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 Если у них возникают проблемы,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раздробите изучаемый материал на несколько разделов. Выбир</w:t>
      </w:r>
      <w:r w:rsidRPr="00137C5C">
        <w:rPr>
          <w:rFonts w:ascii="Times New Roman" w:hAnsi="Times New Roman"/>
          <w:sz w:val="24"/>
          <w:szCs w:val="24"/>
          <w:lang w:eastAsia="ru-RU"/>
        </w:rPr>
        <w:t xml:space="preserve">айте адекватную методику </w:t>
      </w:r>
      <w:r w:rsidRPr="00137C5C">
        <w:rPr>
          <w:rFonts w:ascii="Times New Roman" w:hAnsi="Times New Roman" w:cs="Times New Roman"/>
          <w:sz w:val="24"/>
          <w:szCs w:val="24"/>
          <w:lang w:eastAsia="ru-RU"/>
        </w:rPr>
        <w:t>преподавания предмета.</w:t>
      </w:r>
    </w:p>
    <w:p w:rsidR="00D24FE6" w:rsidRDefault="00D24FE6"/>
    <w:sectPr w:rsidR="00D2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3D04"/>
    <w:multiLevelType w:val="hybridMultilevel"/>
    <w:tmpl w:val="03A8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6545E"/>
    <w:multiLevelType w:val="multilevel"/>
    <w:tmpl w:val="D566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1A"/>
    <w:rsid w:val="000A547A"/>
    <w:rsid w:val="000F421F"/>
    <w:rsid w:val="00137C5C"/>
    <w:rsid w:val="002E4598"/>
    <w:rsid w:val="0087521A"/>
    <w:rsid w:val="008B1A54"/>
    <w:rsid w:val="00912CF5"/>
    <w:rsid w:val="009B1CB9"/>
    <w:rsid w:val="00AC39E8"/>
    <w:rsid w:val="00D24FE6"/>
    <w:rsid w:val="00E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0C97-E21B-4D15-8619-3E0EBBF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7521A"/>
    <w:rPr>
      <w:b/>
      <w:bCs/>
    </w:rPr>
  </w:style>
  <w:style w:type="paragraph" w:styleId="a5">
    <w:name w:val="Body Text Indent"/>
    <w:basedOn w:val="a"/>
    <w:link w:val="a6"/>
    <w:rsid w:val="008B1A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1A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2E45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E8714B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912C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2C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МБОУ СОШ №22</cp:lastModifiedBy>
  <cp:revision>3</cp:revision>
  <dcterms:created xsi:type="dcterms:W3CDTF">2017-09-09T21:45:00Z</dcterms:created>
  <dcterms:modified xsi:type="dcterms:W3CDTF">2022-12-05T07:52:00Z</dcterms:modified>
</cp:coreProperties>
</file>